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3E99" w14:textId="7EC8490D" w:rsidR="003C5D1F" w:rsidRPr="0049704F" w:rsidRDefault="0049704F">
      <w:pP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710976" behindDoc="0" locked="0" layoutInCell="1" allowOverlap="1" wp14:anchorId="64A775C0" wp14:editId="20CDCCE5">
                <wp:simplePos x="0" y="0"/>
                <wp:positionH relativeFrom="column">
                  <wp:posOffset>387350</wp:posOffset>
                </wp:positionH>
                <wp:positionV relativeFrom="paragraph">
                  <wp:posOffset>477520</wp:posOffset>
                </wp:positionV>
                <wp:extent cx="45339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45339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8CC5A" id="Straight Connector 3" o:spid="_x0000_s1026" style="position:absolute;flip:y;z-index:251710976;visibility:visible;mso-wrap-style:square;mso-wrap-distance-left:9pt;mso-wrap-distance-top:0;mso-wrap-distance-right:9pt;mso-wrap-distance-bottom:0;mso-position-horizontal:absolute;mso-position-horizontal-relative:text;mso-position-vertical:absolute;mso-position-vertical-relative:text" from="30.5pt,37.6pt" to="387.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" strokecolor="#4579b8 [3044]"/>
            </w:pict>
          </mc:Fallback>
        </mc:AlternateContent>
      </w:r>
      <w:r w:rsidRPr="0049704F">
        <w:rPr>
          <w:rFonts w:asciiTheme="majorBidi" w:hAnsiTheme="majorBidi" w:cstheme="majorBidi"/>
          <w:b/>
          <w:bCs/>
          <w:sz w:val="28"/>
          <w:szCs w:val="28"/>
        </w:rPr>
        <w:t xml:space="preserve">THE EXECUTIVES FORUM (52) “THE ROLE OF MANAGERS IN SUSTAINABLE DEVELOPMENTS”  2 - 4 NOVEMBER  2017 </w:t>
      </w:r>
    </w:p>
    <w:p w14:paraId="69F0587D" w14:textId="306696F7" w:rsidR="00DA6A0B" w:rsidRPr="00D574C3" w:rsidRDefault="00DA6A0B" w:rsidP="003C5D1F">
      <w:pPr>
        <w:autoSpaceDE w:val="0"/>
        <w:autoSpaceDN w:val="0"/>
        <w:adjustRightInd w:val="0"/>
        <w:spacing w:after="0" w:line="240" w:lineRule="auto"/>
        <w:rPr>
          <w:rFonts w:asciiTheme="majorBidi" w:hAnsiTheme="majorBidi" w:cstheme="majorBidi"/>
          <w:b/>
          <w:bCs/>
          <w:i/>
          <w:iCs/>
          <w:sz w:val="32"/>
          <w:szCs w:val="32"/>
        </w:rPr>
      </w:pPr>
      <w:r>
        <w:rPr>
          <w:rFonts w:ascii="AdvOT863180fb" w:hAnsi="AdvOT863180fb" w:cs="AdvOT863180fb"/>
          <w:sz w:val="32"/>
          <w:szCs w:val="32"/>
        </w:rPr>
        <w:t xml:space="preserve">          </w:t>
      </w:r>
      <w:r w:rsidR="003C5D1F" w:rsidRPr="00D574C3">
        <w:rPr>
          <w:rFonts w:asciiTheme="majorBidi" w:hAnsiTheme="majorBidi" w:cstheme="majorBidi"/>
          <w:b/>
          <w:bCs/>
          <w:i/>
          <w:iCs/>
          <w:sz w:val="32"/>
          <w:szCs w:val="32"/>
        </w:rPr>
        <w:t>Towards a conceptual framework for sustainable</w:t>
      </w:r>
    </w:p>
    <w:p w14:paraId="474D2FF2" w14:textId="77777777" w:rsidR="00B408D1" w:rsidRDefault="00DA6A0B" w:rsidP="00DA6A0B">
      <w:pPr>
        <w:autoSpaceDE w:val="0"/>
        <w:autoSpaceDN w:val="0"/>
        <w:adjustRightInd w:val="0"/>
        <w:spacing w:after="0" w:line="240" w:lineRule="auto"/>
        <w:rPr>
          <w:rFonts w:asciiTheme="majorBidi" w:hAnsiTheme="majorBidi" w:cstheme="majorBidi"/>
          <w:b/>
          <w:bCs/>
          <w:i/>
          <w:iCs/>
          <w:sz w:val="32"/>
          <w:szCs w:val="32"/>
        </w:rPr>
      </w:pPr>
      <w:r w:rsidRPr="00D574C3">
        <w:rPr>
          <w:rFonts w:asciiTheme="majorBidi" w:hAnsiTheme="majorBidi" w:cstheme="majorBidi"/>
          <w:b/>
          <w:bCs/>
          <w:i/>
          <w:iCs/>
          <w:sz w:val="32"/>
          <w:szCs w:val="32"/>
        </w:rPr>
        <w:t xml:space="preserve">           </w:t>
      </w:r>
      <w:r w:rsidR="003C5D1F" w:rsidRPr="00D574C3">
        <w:rPr>
          <w:rFonts w:asciiTheme="majorBidi" w:hAnsiTheme="majorBidi" w:cstheme="majorBidi"/>
          <w:b/>
          <w:bCs/>
          <w:i/>
          <w:iCs/>
          <w:sz w:val="32"/>
          <w:szCs w:val="32"/>
        </w:rPr>
        <w:t xml:space="preserve"> </w:t>
      </w:r>
      <w:r w:rsidRPr="00D574C3">
        <w:rPr>
          <w:rFonts w:asciiTheme="majorBidi" w:hAnsiTheme="majorBidi" w:cstheme="majorBidi"/>
          <w:b/>
          <w:bCs/>
          <w:i/>
          <w:iCs/>
          <w:sz w:val="32"/>
          <w:szCs w:val="32"/>
        </w:rPr>
        <w:t>Supply</w:t>
      </w:r>
      <w:r w:rsidR="003C5D1F" w:rsidRPr="00D574C3">
        <w:rPr>
          <w:rFonts w:asciiTheme="majorBidi" w:hAnsiTheme="majorBidi" w:cstheme="majorBidi"/>
          <w:b/>
          <w:bCs/>
          <w:i/>
          <w:iCs/>
          <w:sz w:val="32"/>
          <w:szCs w:val="32"/>
        </w:rPr>
        <w:t xml:space="preserve"> chain management in </w:t>
      </w:r>
      <w:r w:rsidRPr="00D574C3">
        <w:rPr>
          <w:rFonts w:asciiTheme="majorBidi" w:hAnsiTheme="majorBidi" w:cstheme="majorBidi"/>
          <w:b/>
          <w:bCs/>
          <w:i/>
          <w:iCs/>
          <w:sz w:val="32"/>
          <w:szCs w:val="32"/>
        </w:rPr>
        <w:t xml:space="preserve">seaports </w:t>
      </w:r>
    </w:p>
    <w:p w14:paraId="5011DCF9" w14:textId="77777777" w:rsidR="00B408D1" w:rsidRDefault="00B408D1" w:rsidP="00DA6A0B">
      <w:pPr>
        <w:autoSpaceDE w:val="0"/>
        <w:autoSpaceDN w:val="0"/>
        <w:adjustRightInd w:val="0"/>
        <w:spacing w:after="0" w:line="240" w:lineRule="auto"/>
        <w:rPr>
          <w:rFonts w:asciiTheme="majorBidi" w:hAnsiTheme="majorBidi" w:cstheme="majorBidi"/>
          <w:b/>
          <w:bCs/>
          <w:i/>
          <w:iCs/>
          <w:sz w:val="32"/>
          <w:szCs w:val="32"/>
        </w:rPr>
      </w:pPr>
    </w:p>
    <w:p w14:paraId="10AD3519" w14:textId="0ACA1F8D" w:rsidR="00746F43" w:rsidRPr="00746F43" w:rsidRDefault="00B408D1" w:rsidP="00746F43">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i/>
          <w:iCs/>
          <w:sz w:val="32"/>
          <w:szCs w:val="32"/>
        </w:rPr>
        <w:t xml:space="preserve">                       </w:t>
      </w:r>
      <w:r w:rsidR="00033914">
        <w:rPr>
          <w:rFonts w:asciiTheme="majorBidi" w:hAnsiTheme="majorBidi" w:cstheme="majorBidi"/>
          <w:b/>
          <w:bCs/>
          <w:i/>
          <w:iCs/>
          <w:sz w:val="32"/>
          <w:szCs w:val="32"/>
        </w:rPr>
        <w:t xml:space="preserve">  </w:t>
      </w:r>
      <w:r w:rsidR="0078677B">
        <w:rPr>
          <w:rFonts w:asciiTheme="majorBidi" w:hAnsiTheme="majorBidi" w:cstheme="majorBidi"/>
          <w:b/>
          <w:bCs/>
          <w:i/>
          <w:iCs/>
          <w:sz w:val="32"/>
          <w:szCs w:val="32"/>
        </w:rPr>
        <w:t xml:space="preserve">    </w:t>
      </w:r>
      <w:r w:rsidR="00B46492" w:rsidRPr="00746F43">
        <w:rPr>
          <w:rFonts w:asciiTheme="majorBidi" w:hAnsiTheme="majorBidi" w:cstheme="majorBidi"/>
          <w:sz w:val="28"/>
          <w:szCs w:val="28"/>
        </w:rPr>
        <w:t>Dina Gaafar Hassa</w:t>
      </w:r>
      <w:r w:rsidRPr="00746F43">
        <w:rPr>
          <w:rFonts w:asciiTheme="majorBidi" w:hAnsiTheme="majorBidi" w:cstheme="majorBidi"/>
          <w:sz w:val="28"/>
          <w:szCs w:val="28"/>
        </w:rPr>
        <w:t>n</w:t>
      </w:r>
    </w:p>
    <w:p w14:paraId="2DC1B8C9" w14:textId="4749F2A4" w:rsidR="00B52AE7" w:rsidRPr="00746F43" w:rsidRDefault="00B408D1" w:rsidP="00033914">
      <w:pPr>
        <w:autoSpaceDE w:val="0"/>
        <w:autoSpaceDN w:val="0"/>
        <w:adjustRightInd w:val="0"/>
        <w:spacing w:after="0" w:line="240" w:lineRule="auto"/>
        <w:rPr>
          <w:rFonts w:asciiTheme="majorBidi" w:hAnsiTheme="majorBidi" w:cstheme="majorBidi"/>
          <w:i/>
          <w:iCs/>
          <w:sz w:val="24"/>
          <w:szCs w:val="24"/>
        </w:rPr>
      </w:pPr>
      <w:r w:rsidRPr="00171546">
        <w:rPr>
          <w:rFonts w:asciiTheme="majorBidi" w:hAnsiTheme="majorBidi" w:cstheme="majorBidi"/>
          <w:b/>
          <w:bCs/>
          <w:i/>
          <w:iCs/>
          <w:sz w:val="32"/>
          <w:szCs w:val="32"/>
        </w:rPr>
        <w:t xml:space="preserve"> </w:t>
      </w:r>
      <w:r w:rsidR="003C5D1F" w:rsidRPr="00171546">
        <w:rPr>
          <w:rFonts w:asciiTheme="majorBidi" w:hAnsiTheme="majorBidi" w:cstheme="majorBidi"/>
          <w:b/>
          <w:bCs/>
          <w:i/>
          <w:iCs/>
          <w:sz w:val="32"/>
          <w:szCs w:val="32"/>
        </w:rPr>
        <w:t xml:space="preserve"> </w:t>
      </w:r>
      <w:r w:rsidR="0078677B">
        <w:rPr>
          <w:rFonts w:asciiTheme="majorBidi" w:hAnsiTheme="majorBidi" w:cstheme="majorBidi"/>
          <w:b/>
          <w:bCs/>
          <w:i/>
          <w:iCs/>
          <w:sz w:val="32"/>
          <w:szCs w:val="32"/>
        </w:rPr>
        <w:t xml:space="preserve">      </w:t>
      </w:r>
      <w:r w:rsidRPr="00746F43">
        <w:rPr>
          <w:rFonts w:asciiTheme="majorBidi" w:hAnsiTheme="majorBidi" w:cstheme="majorBidi"/>
          <w:i/>
          <w:iCs/>
          <w:sz w:val="24"/>
          <w:szCs w:val="24"/>
        </w:rPr>
        <w:t xml:space="preserve">Assistant </w:t>
      </w:r>
      <w:r w:rsidR="00033914" w:rsidRPr="00746F43">
        <w:rPr>
          <w:rFonts w:asciiTheme="majorBidi" w:hAnsiTheme="majorBidi" w:cstheme="majorBidi"/>
          <w:i/>
          <w:iCs/>
          <w:sz w:val="24"/>
          <w:szCs w:val="24"/>
        </w:rPr>
        <w:t>lecturer</w:t>
      </w:r>
      <w:r w:rsidRPr="00746F43">
        <w:rPr>
          <w:rFonts w:asciiTheme="majorBidi" w:hAnsiTheme="majorBidi" w:cstheme="majorBidi"/>
          <w:i/>
          <w:iCs/>
          <w:sz w:val="24"/>
          <w:szCs w:val="24"/>
        </w:rPr>
        <w:t xml:space="preserve"> </w:t>
      </w:r>
      <w:r w:rsidR="0078677B">
        <w:rPr>
          <w:rFonts w:asciiTheme="majorBidi" w:hAnsiTheme="majorBidi" w:cstheme="majorBidi"/>
          <w:i/>
          <w:iCs/>
          <w:sz w:val="24"/>
          <w:szCs w:val="24"/>
        </w:rPr>
        <w:t xml:space="preserve">at </w:t>
      </w:r>
      <w:r w:rsidR="00033914" w:rsidRPr="00746F43">
        <w:rPr>
          <w:rFonts w:asciiTheme="majorBidi" w:hAnsiTheme="majorBidi" w:cstheme="majorBidi"/>
          <w:i/>
          <w:iCs/>
          <w:sz w:val="24"/>
          <w:szCs w:val="24"/>
        </w:rPr>
        <w:t xml:space="preserve"> faculty of commerce, Benha</w:t>
      </w:r>
      <w:r w:rsidRPr="00746F43">
        <w:rPr>
          <w:rFonts w:asciiTheme="majorBidi" w:hAnsiTheme="majorBidi" w:cstheme="majorBidi"/>
          <w:i/>
          <w:iCs/>
          <w:sz w:val="24"/>
          <w:szCs w:val="24"/>
        </w:rPr>
        <w:t xml:space="preserve"> </w:t>
      </w:r>
      <w:r w:rsidR="00033914" w:rsidRPr="00746F43">
        <w:rPr>
          <w:rFonts w:asciiTheme="majorBidi" w:hAnsiTheme="majorBidi" w:cstheme="majorBidi"/>
          <w:i/>
          <w:iCs/>
          <w:sz w:val="24"/>
          <w:szCs w:val="24"/>
        </w:rPr>
        <w:t>University</w:t>
      </w:r>
      <w:r w:rsidR="00B52AE7" w:rsidRPr="00746F43">
        <w:rPr>
          <w:rFonts w:asciiTheme="majorBidi" w:hAnsiTheme="majorBidi" w:cstheme="majorBidi"/>
          <w:i/>
          <w:iCs/>
          <w:sz w:val="24"/>
          <w:szCs w:val="24"/>
        </w:rPr>
        <w:t xml:space="preserve"> </w:t>
      </w:r>
    </w:p>
    <w:p w14:paraId="767BE7B6" w14:textId="71BEFBCA" w:rsidR="00B408D1" w:rsidRPr="00746F43" w:rsidRDefault="0078677B" w:rsidP="00033914">
      <w:pPr>
        <w:autoSpaceDE w:val="0"/>
        <w:autoSpaceDN w:val="0"/>
        <w:adjustRightInd w:val="0"/>
        <w:spacing w:after="0" w:line="240" w:lineRule="auto"/>
        <w:rPr>
          <w:rFonts w:asciiTheme="majorBidi" w:hAnsiTheme="majorBidi" w:cstheme="majorBidi"/>
          <w:b/>
          <w:bCs/>
          <w:i/>
          <w:iCs/>
          <w:sz w:val="24"/>
          <w:szCs w:val="24"/>
        </w:rPr>
      </w:pPr>
      <w:r>
        <w:rPr>
          <w:rFonts w:asciiTheme="majorBidi" w:hAnsiTheme="majorBidi" w:cstheme="majorBidi"/>
          <w:i/>
          <w:iCs/>
          <w:sz w:val="24"/>
          <w:szCs w:val="24"/>
        </w:rPr>
        <w:t xml:space="preserve">   </w:t>
      </w:r>
      <w:r w:rsidR="00B52AE7" w:rsidRPr="00746F43">
        <w:rPr>
          <w:rFonts w:asciiTheme="majorBidi" w:hAnsiTheme="majorBidi" w:cstheme="majorBidi"/>
          <w:i/>
          <w:iCs/>
          <w:sz w:val="24"/>
          <w:szCs w:val="24"/>
        </w:rPr>
        <w:t>Visiting</w:t>
      </w:r>
      <w:r w:rsidR="00B408D1" w:rsidRPr="00746F43">
        <w:rPr>
          <w:rFonts w:asciiTheme="majorBidi" w:hAnsiTheme="majorBidi" w:cstheme="majorBidi"/>
          <w:i/>
          <w:iCs/>
          <w:sz w:val="24"/>
          <w:szCs w:val="24"/>
        </w:rPr>
        <w:t xml:space="preserve"> scholar </w:t>
      </w:r>
      <w:r>
        <w:rPr>
          <w:rFonts w:asciiTheme="majorBidi" w:hAnsiTheme="majorBidi" w:cstheme="majorBidi"/>
          <w:i/>
          <w:iCs/>
          <w:sz w:val="24"/>
          <w:szCs w:val="24"/>
        </w:rPr>
        <w:t xml:space="preserve">at </w:t>
      </w:r>
      <w:r w:rsidR="00033914" w:rsidRPr="00746F43">
        <w:rPr>
          <w:rFonts w:asciiTheme="majorBidi" w:hAnsiTheme="majorBidi" w:cstheme="majorBidi"/>
          <w:i/>
          <w:iCs/>
          <w:sz w:val="24"/>
          <w:szCs w:val="24"/>
        </w:rPr>
        <w:t xml:space="preserve"> faculty </w:t>
      </w:r>
      <w:r w:rsidR="00B408D1" w:rsidRPr="00746F43">
        <w:rPr>
          <w:rFonts w:asciiTheme="majorBidi" w:hAnsiTheme="majorBidi" w:cstheme="majorBidi"/>
          <w:i/>
          <w:iCs/>
          <w:sz w:val="24"/>
          <w:szCs w:val="24"/>
        </w:rPr>
        <w:t xml:space="preserve">of business and </w:t>
      </w:r>
      <w:r w:rsidR="00033914" w:rsidRPr="00746F43">
        <w:rPr>
          <w:rFonts w:asciiTheme="majorBidi" w:hAnsiTheme="majorBidi" w:cstheme="majorBidi"/>
          <w:i/>
          <w:iCs/>
          <w:sz w:val="24"/>
          <w:szCs w:val="24"/>
        </w:rPr>
        <w:t>law, Coventry</w:t>
      </w:r>
      <w:r w:rsidR="00B408D1" w:rsidRPr="00746F43">
        <w:rPr>
          <w:rFonts w:asciiTheme="majorBidi" w:hAnsiTheme="majorBidi" w:cstheme="majorBidi"/>
          <w:i/>
          <w:iCs/>
          <w:sz w:val="24"/>
          <w:szCs w:val="24"/>
        </w:rPr>
        <w:t xml:space="preserve"> </w:t>
      </w:r>
      <w:r w:rsidR="00033914" w:rsidRPr="00746F43">
        <w:rPr>
          <w:rFonts w:asciiTheme="majorBidi" w:hAnsiTheme="majorBidi" w:cstheme="majorBidi"/>
          <w:i/>
          <w:iCs/>
          <w:sz w:val="24"/>
          <w:szCs w:val="24"/>
        </w:rPr>
        <w:t>University, UK.</w:t>
      </w:r>
    </w:p>
    <w:p w14:paraId="0CB633F6" w14:textId="77777777" w:rsidR="003C5D1F" w:rsidRPr="00171546" w:rsidRDefault="003C5D1F" w:rsidP="003C5D1F">
      <w:pPr>
        <w:autoSpaceDE w:val="0"/>
        <w:autoSpaceDN w:val="0"/>
        <w:adjustRightInd w:val="0"/>
        <w:spacing w:after="0" w:line="240" w:lineRule="auto"/>
        <w:rPr>
          <w:rFonts w:ascii="AdvOT863180fb" w:hAnsi="AdvOT863180fb" w:cs="AdvOT863180fb"/>
          <w:sz w:val="28"/>
          <w:szCs w:val="28"/>
        </w:rPr>
      </w:pPr>
    </w:p>
    <w:p w14:paraId="7FB56819" w14:textId="77777777" w:rsidR="00E0184A" w:rsidRPr="00B408D1" w:rsidRDefault="001C2A65" w:rsidP="00746F43">
      <w:pPr>
        <w:ind w:left="-426"/>
        <w:rPr>
          <w:rFonts w:asciiTheme="majorBidi" w:hAnsiTheme="majorBidi" w:cstheme="majorBidi"/>
          <w:b/>
          <w:bCs/>
          <w:sz w:val="28"/>
          <w:szCs w:val="28"/>
        </w:rPr>
      </w:pPr>
      <w:r w:rsidRPr="00B408D1">
        <w:rPr>
          <w:rFonts w:asciiTheme="majorBidi" w:hAnsiTheme="majorBidi" w:cstheme="majorBidi"/>
          <w:b/>
          <w:bCs/>
          <w:sz w:val="28"/>
          <w:szCs w:val="28"/>
        </w:rPr>
        <w:t>Abstract</w:t>
      </w:r>
      <w:bookmarkStart w:id="0" w:name="_GoBack"/>
      <w:bookmarkEnd w:id="0"/>
    </w:p>
    <w:p w14:paraId="77C1F7AF" w14:textId="570793CB" w:rsidR="003C5D1F" w:rsidRPr="0048479A" w:rsidRDefault="000B286E" w:rsidP="0081399F">
      <w:pPr>
        <w:autoSpaceDE w:val="0"/>
        <w:autoSpaceDN w:val="0"/>
        <w:adjustRightInd w:val="0"/>
        <w:spacing w:after="0" w:line="240" w:lineRule="auto"/>
        <w:ind w:left="-426" w:right="-472"/>
        <w:jc w:val="both"/>
        <w:rPr>
          <w:rFonts w:ascii="AdvPS405B6" w:hAnsi="AdvPS405B6" w:cs="AdvPS405B6"/>
          <w:sz w:val="20"/>
          <w:szCs w:val="20"/>
        </w:rPr>
      </w:pPr>
      <w:r w:rsidRPr="004943D3">
        <w:rPr>
          <w:rFonts w:asciiTheme="majorBidi" w:hAnsiTheme="majorBidi" w:cstheme="majorBidi"/>
          <w:b/>
          <w:bCs/>
          <w:sz w:val="24"/>
          <w:szCs w:val="24"/>
        </w:rPr>
        <w:t>Purpose</w:t>
      </w:r>
      <w:r w:rsidRPr="0040331D">
        <w:rPr>
          <w:rFonts w:ascii="AdvPS405B8" w:hAnsi="AdvPS405B8" w:cs="AdvPS405B8"/>
          <w:sz w:val="24"/>
          <w:szCs w:val="24"/>
        </w:rPr>
        <w:t xml:space="preserve"> </w:t>
      </w:r>
      <w:r w:rsidRPr="0040331D">
        <w:rPr>
          <w:rFonts w:ascii="AdvPS405B6" w:hAnsi="AdvPS405B6" w:cs="AdvPS405B6"/>
          <w:sz w:val="24"/>
          <w:szCs w:val="24"/>
        </w:rPr>
        <w:t xml:space="preserve">– </w:t>
      </w:r>
      <w:r w:rsidR="00E0184A" w:rsidRPr="00E8152C">
        <w:rPr>
          <w:rFonts w:asciiTheme="majorBidi" w:hAnsiTheme="majorBidi" w:cstheme="majorBidi"/>
          <w:sz w:val="24"/>
          <w:szCs w:val="24"/>
        </w:rPr>
        <w:t xml:space="preserve">Sustainable supply chain </w:t>
      </w:r>
      <w:r w:rsidR="00E8152C" w:rsidRPr="00E8152C">
        <w:rPr>
          <w:rFonts w:asciiTheme="majorBidi" w:hAnsiTheme="majorBidi" w:cstheme="majorBidi"/>
          <w:sz w:val="24"/>
          <w:szCs w:val="24"/>
        </w:rPr>
        <w:t>management (</w:t>
      </w:r>
      <w:r w:rsidR="00531577" w:rsidRPr="00E8152C">
        <w:rPr>
          <w:rFonts w:asciiTheme="majorBidi" w:hAnsiTheme="majorBidi" w:cstheme="majorBidi"/>
          <w:sz w:val="24"/>
          <w:szCs w:val="24"/>
        </w:rPr>
        <w:t>SSCM)</w:t>
      </w:r>
      <w:r w:rsidR="00E0184A" w:rsidRPr="00E8152C">
        <w:rPr>
          <w:rFonts w:asciiTheme="majorBidi" w:hAnsiTheme="majorBidi" w:cstheme="majorBidi"/>
          <w:sz w:val="24"/>
          <w:szCs w:val="24"/>
        </w:rPr>
        <w:t xml:space="preserve"> has emerged as a growing topic</w:t>
      </w:r>
      <w:r w:rsidR="00512498" w:rsidRPr="00E8152C">
        <w:rPr>
          <w:rFonts w:asciiTheme="majorBidi" w:hAnsiTheme="majorBidi" w:cstheme="majorBidi"/>
          <w:sz w:val="24"/>
          <w:szCs w:val="24"/>
        </w:rPr>
        <w:t xml:space="preserve"> recent year</w:t>
      </w:r>
      <w:r w:rsidR="0081399F">
        <w:rPr>
          <w:rFonts w:asciiTheme="majorBidi" w:hAnsiTheme="majorBidi" w:cstheme="majorBidi"/>
          <w:sz w:val="24"/>
          <w:szCs w:val="24"/>
        </w:rPr>
        <w:t>s</w:t>
      </w:r>
      <w:r w:rsidR="00512498" w:rsidRPr="00E8152C">
        <w:rPr>
          <w:rFonts w:asciiTheme="majorBidi" w:hAnsiTheme="majorBidi" w:cstheme="majorBidi"/>
          <w:sz w:val="24"/>
          <w:szCs w:val="24"/>
        </w:rPr>
        <w:t>. This can be seen by the number of papers published</w:t>
      </w:r>
      <w:r w:rsidR="0081399F">
        <w:rPr>
          <w:rFonts w:asciiTheme="majorBidi" w:hAnsiTheme="majorBidi" w:cstheme="majorBidi"/>
          <w:sz w:val="24"/>
          <w:szCs w:val="24"/>
        </w:rPr>
        <w:t xml:space="preserve"> in different journals</w:t>
      </w:r>
      <w:r w:rsidR="00ED6DB4" w:rsidRPr="00E8152C">
        <w:rPr>
          <w:rFonts w:asciiTheme="majorBidi" w:hAnsiTheme="majorBidi" w:cstheme="majorBidi"/>
          <w:sz w:val="24"/>
          <w:szCs w:val="24"/>
        </w:rPr>
        <w:t>, however</w:t>
      </w:r>
      <w:r w:rsidR="00601BA5">
        <w:rPr>
          <w:rFonts w:asciiTheme="majorBidi" w:hAnsiTheme="majorBidi" w:cstheme="majorBidi"/>
          <w:sz w:val="24"/>
          <w:szCs w:val="24"/>
        </w:rPr>
        <w:t>,</w:t>
      </w:r>
      <w:r w:rsidR="00E0184A" w:rsidRPr="00E8152C">
        <w:rPr>
          <w:rFonts w:asciiTheme="majorBidi" w:hAnsiTheme="majorBidi" w:cstheme="majorBidi"/>
          <w:sz w:val="24"/>
          <w:szCs w:val="24"/>
        </w:rPr>
        <w:t xml:space="preserve"> </w:t>
      </w:r>
      <w:r w:rsidR="00C6300A" w:rsidRPr="00E8152C">
        <w:rPr>
          <w:rStyle w:val="MSGENFONTSTYLENAMETEMPLATEROLENUMBERMSGENFONTSTYLENAMEBYROLETEXT2"/>
          <w:rFonts w:asciiTheme="majorBidi" w:eastAsiaTheme="minorHAnsi" w:hAnsiTheme="majorBidi" w:cstheme="majorBidi"/>
          <w:sz w:val="24"/>
          <w:szCs w:val="24"/>
        </w:rPr>
        <w:t>the main focus of the academic research has been on the environmental dimension of sustainability rather than the social and economic dimensions. Also</w:t>
      </w:r>
      <w:r w:rsidR="00601BA5">
        <w:rPr>
          <w:rStyle w:val="MSGENFONTSTYLENAMETEMPLATEROLENUMBERMSGENFONTSTYLENAMEBYROLETEXT2"/>
          <w:rFonts w:asciiTheme="majorBidi" w:eastAsiaTheme="minorHAnsi" w:hAnsiTheme="majorBidi" w:cstheme="majorBidi"/>
          <w:sz w:val="24"/>
          <w:szCs w:val="24"/>
        </w:rPr>
        <w:t>,</w:t>
      </w:r>
      <w:r w:rsidR="00C6300A" w:rsidRPr="00E8152C">
        <w:rPr>
          <w:rStyle w:val="MSGENFONTSTYLENAMETEMPLATEROLENUMBERMSGENFONTSTYLENAMEBYROLETEXT2"/>
          <w:rFonts w:asciiTheme="majorBidi" w:eastAsiaTheme="minorHAnsi" w:hAnsiTheme="majorBidi" w:cstheme="majorBidi"/>
          <w:sz w:val="24"/>
          <w:szCs w:val="24"/>
        </w:rPr>
        <w:t xml:space="preserve"> few </w:t>
      </w:r>
      <w:r w:rsidR="00E0184A" w:rsidRPr="00E8152C">
        <w:rPr>
          <w:rFonts w:asciiTheme="majorBidi" w:hAnsiTheme="majorBidi" w:cstheme="majorBidi"/>
          <w:sz w:val="24"/>
          <w:szCs w:val="24"/>
        </w:rPr>
        <w:t>attempts have been made to integrate the three dimensions of sustainability</w:t>
      </w:r>
      <w:r w:rsidR="00C6300A" w:rsidRPr="00E8152C">
        <w:rPr>
          <w:rFonts w:asciiTheme="majorBidi" w:hAnsiTheme="majorBidi" w:cstheme="majorBidi"/>
          <w:sz w:val="24"/>
          <w:szCs w:val="24"/>
        </w:rPr>
        <w:t xml:space="preserve"> in </w:t>
      </w:r>
      <w:r w:rsidR="0048479A" w:rsidRPr="00E8152C">
        <w:rPr>
          <w:rFonts w:asciiTheme="majorBidi" w:hAnsiTheme="majorBidi" w:cstheme="majorBidi"/>
          <w:sz w:val="24"/>
          <w:szCs w:val="24"/>
        </w:rPr>
        <w:t>seaports.</w:t>
      </w:r>
      <w:r w:rsidR="00ED6DB4" w:rsidRPr="00E8152C">
        <w:rPr>
          <w:rFonts w:asciiTheme="majorBidi" w:hAnsiTheme="majorBidi" w:cstheme="majorBidi"/>
          <w:sz w:val="24"/>
          <w:szCs w:val="24"/>
        </w:rPr>
        <w:t xml:space="preserve"> </w:t>
      </w:r>
      <w:r w:rsidR="00531577" w:rsidRPr="00E8152C">
        <w:rPr>
          <w:rFonts w:asciiTheme="majorBidi" w:hAnsiTheme="majorBidi" w:cstheme="majorBidi"/>
          <w:sz w:val="24"/>
          <w:szCs w:val="24"/>
        </w:rPr>
        <w:t xml:space="preserve">SSCM </w:t>
      </w:r>
      <w:r w:rsidR="00ED6DB4" w:rsidRPr="00E8152C">
        <w:rPr>
          <w:rFonts w:asciiTheme="majorBidi" w:hAnsiTheme="majorBidi" w:cstheme="majorBidi"/>
          <w:sz w:val="24"/>
          <w:szCs w:val="24"/>
        </w:rPr>
        <w:t xml:space="preserve">is an important concept to achieve </w:t>
      </w:r>
      <w:r w:rsidRPr="00E8152C">
        <w:rPr>
          <w:rFonts w:asciiTheme="majorBidi" w:hAnsiTheme="majorBidi" w:cstheme="majorBidi"/>
          <w:sz w:val="24"/>
          <w:szCs w:val="24"/>
        </w:rPr>
        <w:t>competitiveness</w:t>
      </w:r>
      <w:r w:rsidR="0081399F">
        <w:rPr>
          <w:rFonts w:asciiTheme="majorBidi" w:hAnsiTheme="majorBidi" w:cstheme="majorBidi"/>
          <w:sz w:val="24"/>
          <w:szCs w:val="24"/>
        </w:rPr>
        <w:t xml:space="preserve"> and improve performance</w:t>
      </w:r>
      <w:r w:rsidR="00601BA5">
        <w:rPr>
          <w:rFonts w:asciiTheme="majorBidi" w:hAnsiTheme="majorBidi" w:cstheme="majorBidi"/>
          <w:sz w:val="24"/>
          <w:szCs w:val="24"/>
        </w:rPr>
        <w:t>,</w:t>
      </w:r>
      <w:r w:rsidR="00ED6DB4" w:rsidRPr="00E8152C">
        <w:rPr>
          <w:rFonts w:asciiTheme="majorBidi" w:hAnsiTheme="majorBidi" w:cstheme="majorBidi"/>
          <w:sz w:val="24"/>
          <w:szCs w:val="24"/>
        </w:rPr>
        <w:t xml:space="preserve"> </w:t>
      </w:r>
      <w:r w:rsidR="003D4117" w:rsidRPr="00E8152C">
        <w:rPr>
          <w:rFonts w:asciiTheme="majorBidi" w:hAnsiTheme="majorBidi" w:cstheme="majorBidi"/>
          <w:sz w:val="24"/>
          <w:szCs w:val="24"/>
        </w:rPr>
        <w:t>however</w:t>
      </w:r>
      <w:r w:rsidR="00ED6DB4" w:rsidRPr="00E8152C">
        <w:rPr>
          <w:rFonts w:asciiTheme="majorBidi" w:hAnsiTheme="majorBidi" w:cstheme="majorBidi"/>
          <w:sz w:val="24"/>
          <w:szCs w:val="24"/>
        </w:rPr>
        <w:t>, there are many barriers to the successful implementation of SSCM</w:t>
      </w:r>
      <w:r w:rsidRPr="00E8152C">
        <w:rPr>
          <w:rFonts w:asciiTheme="majorBidi" w:hAnsiTheme="majorBidi" w:cstheme="majorBidi"/>
          <w:sz w:val="24"/>
          <w:szCs w:val="24"/>
        </w:rPr>
        <w:t>.</w:t>
      </w:r>
      <w:r w:rsidR="00F94A26">
        <w:rPr>
          <w:rFonts w:asciiTheme="majorBidi" w:hAnsiTheme="majorBidi" w:cstheme="majorBidi"/>
          <w:sz w:val="24"/>
          <w:szCs w:val="24"/>
        </w:rPr>
        <w:t xml:space="preserve"> Thus,</w:t>
      </w:r>
      <w:r w:rsidR="00F94A26" w:rsidRPr="00E8152C">
        <w:rPr>
          <w:rFonts w:asciiTheme="majorBidi" w:hAnsiTheme="majorBidi" w:cstheme="majorBidi"/>
          <w:sz w:val="24"/>
          <w:szCs w:val="24"/>
        </w:rPr>
        <w:t xml:space="preserve"> the</w:t>
      </w:r>
      <w:r w:rsidR="003C5D1F" w:rsidRPr="00E8152C">
        <w:rPr>
          <w:rFonts w:asciiTheme="majorBidi" w:hAnsiTheme="majorBidi" w:cstheme="majorBidi"/>
          <w:sz w:val="24"/>
          <w:szCs w:val="24"/>
        </w:rPr>
        <w:t xml:space="preserve"> purpose of this paper is to </w:t>
      </w:r>
      <w:r w:rsidR="00E8152C" w:rsidRPr="00E8152C">
        <w:rPr>
          <w:rFonts w:asciiTheme="majorBidi" w:hAnsiTheme="majorBidi" w:cstheme="majorBidi"/>
          <w:sz w:val="24"/>
          <w:szCs w:val="24"/>
        </w:rPr>
        <w:t>propose a</w:t>
      </w:r>
      <w:r w:rsidR="003C5D1F" w:rsidRPr="00E8152C">
        <w:rPr>
          <w:rFonts w:asciiTheme="majorBidi" w:hAnsiTheme="majorBidi" w:cstheme="majorBidi"/>
          <w:sz w:val="24"/>
          <w:szCs w:val="24"/>
        </w:rPr>
        <w:t xml:space="preserve"> conceptual framework for </w:t>
      </w:r>
      <w:r w:rsidR="00E8152C" w:rsidRPr="00E8152C">
        <w:rPr>
          <w:rFonts w:asciiTheme="majorBidi" w:hAnsiTheme="majorBidi" w:cstheme="majorBidi"/>
          <w:sz w:val="24"/>
          <w:szCs w:val="24"/>
        </w:rPr>
        <w:t>SSCM</w:t>
      </w:r>
      <w:r w:rsidR="003C5D1F" w:rsidRPr="00E8152C">
        <w:rPr>
          <w:rFonts w:asciiTheme="majorBidi" w:hAnsiTheme="majorBidi" w:cstheme="majorBidi"/>
          <w:sz w:val="24"/>
          <w:szCs w:val="24"/>
        </w:rPr>
        <w:t xml:space="preserve"> in </w:t>
      </w:r>
      <w:r w:rsidR="0048479A" w:rsidRPr="00E8152C">
        <w:rPr>
          <w:rFonts w:asciiTheme="majorBidi" w:hAnsiTheme="majorBidi" w:cstheme="majorBidi"/>
          <w:sz w:val="24"/>
          <w:szCs w:val="24"/>
        </w:rPr>
        <w:t>seaports</w:t>
      </w:r>
      <w:r w:rsidR="003C5D1F" w:rsidRPr="00E8152C">
        <w:rPr>
          <w:rFonts w:asciiTheme="majorBidi" w:hAnsiTheme="majorBidi" w:cstheme="majorBidi"/>
          <w:sz w:val="24"/>
          <w:szCs w:val="24"/>
        </w:rPr>
        <w:t xml:space="preserve"> </w:t>
      </w:r>
      <w:r w:rsidRPr="00E8152C">
        <w:rPr>
          <w:rFonts w:asciiTheme="majorBidi" w:hAnsiTheme="majorBidi" w:cstheme="majorBidi"/>
          <w:sz w:val="24"/>
          <w:szCs w:val="24"/>
        </w:rPr>
        <w:t xml:space="preserve">aims to examine the </w:t>
      </w:r>
      <w:r w:rsidR="0048479A" w:rsidRPr="00E8152C">
        <w:rPr>
          <w:rFonts w:asciiTheme="majorBidi" w:hAnsiTheme="majorBidi" w:cstheme="majorBidi"/>
          <w:sz w:val="24"/>
          <w:szCs w:val="24"/>
        </w:rPr>
        <w:t>relationship between the</w:t>
      </w:r>
      <w:r w:rsidRPr="00E8152C">
        <w:rPr>
          <w:rFonts w:asciiTheme="majorBidi" w:hAnsiTheme="majorBidi" w:cstheme="majorBidi"/>
          <w:sz w:val="24"/>
          <w:szCs w:val="24"/>
        </w:rPr>
        <w:t xml:space="preserve"> </w:t>
      </w:r>
      <w:r w:rsidR="00E8152C" w:rsidRPr="00E8152C">
        <w:rPr>
          <w:rFonts w:asciiTheme="majorBidi" w:hAnsiTheme="majorBidi" w:cstheme="majorBidi"/>
          <w:sz w:val="24"/>
          <w:szCs w:val="24"/>
        </w:rPr>
        <w:t>integrated three</w:t>
      </w:r>
      <w:r w:rsidR="003C5D1F" w:rsidRPr="00E8152C">
        <w:rPr>
          <w:rFonts w:asciiTheme="majorBidi" w:hAnsiTheme="majorBidi" w:cstheme="majorBidi"/>
          <w:sz w:val="24"/>
          <w:szCs w:val="24"/>
        </w:rPr>
        <w:t xml:space="preserve"> </w:t>
      </w:r>
      <w:r w:rsidRPr="00E8152C">
        <w:rPr>
          <w:rFonts w:asciiTheme="majorBidi" w:hAnsiTheme="majorBidi" w:cstheme="majorBidi"/>
          <w:sz w:val="24"/>
          <w:szCs w:val="24"/>
        </w:rPr>
        <w:t xml:space="preserve">pillars </w:t>
      </w:r>
      <w:r w:rsidR="00E8152C" w:rsidRPr="00E8152C">
        <w:rPr>
          <w:rFonts w:asciiTheme="majorBidi" w:hAnsiTheme="majorBidi" w:cstheme="majorBidi"/>
          <w:sz w:val="24"/>
          <w:szCs w:val="24"/>
        </w:rPr>
        <w:t>of SSCM and</w:t>
      </w:r>
      <w:r w:rsidR="0048479A" w:rsidRPr="00E8152C">
        <w:rPr>
          <w:rFonts w:asciiTheme="majorBidi" w:hAnsiTheme="majorBidi" w:cstheme="majorBidi"/>
          <w:sz w:val="24"/>
          <w:szCs w:val="24"/>
        </w:rPr>
        <w:t xml:space="preserve"> supply </w:t>
      </w:r>
      <w:r w:rsidR="00E8152C" w:rsidRPr="00E8152C">
        <w:rPr>
          <w:rFonts w:asciiTheme="majorBidi" w:hAnsiTheme="majorBidi" w:cstheme="majorBidi"/>
          <w:sz w:val="24"/>
          <w:szCs w:val="24"/>
        </w:rPr>
        <w:t>chain (SC)</w:t>
      </w:r>
      <w:r w:rsidR="00FF715E" w:rsidRPr="00E8152C">
        <w:rPr>
          <w:rFonts w:asciiTheme="majorBidi" w:hAnsiTheme="majorBidi" w:cstheme="majorBidi"/>
          <w:sz w:val="24"/>
          <w:szCs w:val="24"/>
        </w:rPr>
        <w:t xml:space="preserve"> </w:t>
      </w:r>
      <w:r w:rsidR="00E8152C" w:rsidRPr="00E8152C">
        <w:rPr>
          <w:rFonts w:asciiTheme="majorBidi" w:hAnsiTheme="majorBidi" w:cstheme="majorBidi"/>
          <w:sz w:val="24"/>
          <w:szCs w:val="24"/>
        </w:rPr>
        <w:t>performance,</w:t>
      </w:r>
      <w:r w:rsidRPr="00E8152C">
        <w:rPr>
          <w:rFonts w:asciiTheme="majorBidi" w:hAnsiTheme="majorBidi" w:cstheme="majorBidi"/>
          <w:sz w:val="24"/>
          <w:szCs w:val="24"/>
        </w:rPr>
        <w:t xml:space="preserve"> taking</w:t>
      </w:r>
      <w:r w:rsidR="00ED6DB4" w:rsidRPr="00E8152C">
        <w:rPr>
          <w:rFonts w:asciiTheme="majorBidi" w:hAnsiTheme="majorBidi" w:cstheme="majorBidi"/>
          <w:sz w:val="24"/>
          <w:szCs w:val="24"/>
        </w:rPr>
        <w:t xml:space="preserve"> into consideration the </w:t>
      </w:r>
      <w:r w:rsidR="003C5D1F" w:rsidRPr="00E8152C">
        <w:rPr>
          <w:rFonts w:asciiTheme="majorBidi" w:hAnsiTheme="majorBidi" w:cstheme="majorBidi"/>
          <w:sz w:val="24"/>
          <w:szCs w:val="24"/>
        </w:rPr>
        <w:t>barriers</w:t>
      </w:r>
      <w:r w:rsidR="00ED6DB4" w:rsidRPr="00E8152C">
        <w:rPr>
          <w:rFonts w:asciiTheme="majorBidi" w:hAnsiTheme="majorBidi" w:cstheme="majorBidi"/>
          <w:sz w:val="24"/>
          <w:szCs w:val="24"/>
        </w:rPr>
        <w:t xml:space="preserve"> </w:t>
      </w:r>
      <w:r w:rsidR="00E8152C" w:rsidRPr="00E8152C">
        <w:rPr>
          <w:rFonts w:asciiTheme="majorBidi" w:hAnsiTheme="majorBidi" w:cstheme="majorBidi"/>
          <w:sz w:val="24"/>
          <w:szCs w:val="24"/>
        </w:rPr>
        <w:t>for implementing</w:t>
      </w:r>
      <w:r w:rsidR="0070125E" w:rsidRPr="00E8152C">
        <w:rPr>
          <w:rFonts w:asciiTheme="majorBidi" w:hAnsiTheme="majorBidi" w:cstheme="majorBidi"/>
          <w:sz w:val="24"/>
          <w:szCs w:val="24"/>
        </w:rPr>
        <w:t xml:space="preserve"> </w:t>
      </w:r>
      <w:r w:rsidR="0048479A" w:rsidRPr="00E8152C">
        <w:rPr>
          <w:rFonts w:asciiTheme="majorBidi" w:hAnsiTheme="majorBidi" w:cstheme="majorBidi"/>
          <w:sz w:val="24"/>
          <w:szCs w:val="24"/>
        </w:rPr>
        <w:t>SSCM practices</w:t>
      </w:r>
      <w:r w:rsidR="00FF715E" w:rsidRPr="00E8152C">
        <w:rPr>
          <w:rFonts w:asciiTheme="majorBidi" w:hAnsiTheme="majorBidi" w:cstheme="majorBidi"/>
          <w:sz w:val="24"/>
          <w:szCs w:val="24"/>
        </w:rPr>
        <w:t xml:space="preserve"> </w:t>
      </w:r>
      <w:r w:rsidR="003C5D1F" w:rsidRPr="00E8152C">
        <w:rPr>
          <w:rFonts w:asciiTheme="majorBidi" w:hAnsiTheme="majorBidi" w:cstheme="majorBidi"/>
          <w:sz w:val="24"/>
          <w:szCs w:val="24"/>
        </w:rPr>
        <w:t xml:space="preserve">as a moderating </w:t>
      </w:r>
      <w:r w:rsidRPr="00E8152C">
        <w:rPr>
          <w:rFonts w:asciiTheme="majorBidi" w:hAnsiTheme="majorBidi" w:cstheme="majorBidi"/>
          <w:sz w:val="24"/>
          <w:szCs w:val="24"/>
        </w:rPr>
        <w:t xml:space="preserve">role between </w:t>
      </w:r>
      <w:r w:rsidR="00EB2C92" w:rsidRPr="00E8152C">
        <w:rPr>
          <w:rFonts w:asciiTheme="majorBidi" w:hAnsiTheme="majorBidi" w:cstheme="majorBidi"/>
          <w:sz w:val="24"/>
          <w:szCs w:val="24"/>
        </w:rPr>
        <w:t>these relationships</w:t>
      </w:r>
      <w:r w:rsidR="00EB2C92" w:rsidRPr="00E8152C">
        <w:rPr>
          <w:rFonts w:asciiTheme="minorBidi" w:hAnsiTheme="minorBidi"/>
          <w:sz w:val="24"/>
          <w:szCs w:val="24"/>
        </w:rPr>
        <w:t>.</w:t>
      </w:r>
    </w:p>
    <w:p w14:paraId="07701EB6" w14:textId="77777777" w:rsidR="00ED6DB4" w:rsidRPr="003C5D1F" w:rsidRDefault="00ED6DB4" w:rsidP="0081399F">
      <w:pPr>
        <w:autoSpaceDE w:val="0"/>
        <w:autoSpaceDN w:val="0"/>
        <w:adjustRightInd w:val="0"/>
        <w:spacing w:after="0" w:line="240" w:lineRule="auto"/>
        <w:ind w:left="-426" w:right="-472"/>
        <w:jc w:val="both"/>
        <w:rPr>
          <w:rFonts w:asciiTheme="majorBidi" w:hAnsiTheme="majorBidi" w:cstheme="majorBidi"/>
          <w:b/>
          <w:bCs/>
          <w:sz w:val="24"/>
          <w:szCs w:val="24"/>
        </w:rPr>
      </w:pPr>
    </w:p>
    <w:p w14:paraId="4F32892A" w14:textId="5340943C" w:rsidR="0040331D" w:rsidRPr="009462B6" w:rsidRDefault="0040331D" w:rsidP="0081399F">
      <w:pPr>
        <w:autoSpaceDE w:val="0"/>
        <w:autoSpaceDN w:val="0"/>
        <w:adjustRightInd w:val="0"/>
        <w:spacing w:after="0" w:line="240" w:lineRule="auto"/>
        <w:ind w:left="-426" w:right="-472"/>
        <w:jc w:val="both"/>
        <w:rPr>
          <w:rFonts w:asciiTheme="majorBidi" w:hAnsiTheme="majorBidi" w:cstheme="majorBidi"/>
          <w:sz w:val="24"/>
          <w:szCs w:val="24"/>
        </w:rPr>
      </w:pPr>
      <w:r w:rsidRPr="004943D3">
        <w:rPr>
          <w:rFonts w:asciiTheme="majorBidi" w:hAnsiTheme="majorBidi" w:cstheme="majorBidi"/>
          <w:b/>
          <w:bCs/>
          <w:sz w:val="24"/>
          <w:szCs w:val="24"/>
        </w:rPr>
        <w:t>Design/methodology/</w:t>
      </w:r>
      <w:r w:rsidRPr="0040331D">
        <w:rPr>
          <w:rFonts w:ascii="AdvPS405B8" w:hAnsi="AdvPS405B8" w:cs="AdvPS405B8"/>
          <w:b/>
          <w:bCs/>
          <w:sz w:val="24"/>
          <w:szCs w:val="24"/>
        </w:rPr>
        <w:t>approach</w:t>
      </w:r>
      <w:r w:rsidRPr="0040331D">
        <w:rPr>
          <w:rFonts w:ascii="AdvPS405B8" w:hAnsi="AdvPS405B8" w:cs="AdvPS405B8"/>
          <w:sz w:val="24"/>
          <w:szCs w:val="24"/>
        </w:rPr>
        <w:t xml:space="preserve"> </w:t>
      </w:r>
      <w:r w:rsidRPr="0040331D">
        <w:rPr>
          <w:rFonts w:ascii="AdvPS405B6" w:hAnsi="AdvPS405B6" w:cs="AdvPS405B6"/>
          <w:sz w:val="24"/>
          <w:szCs w:val="24"/>
        </w:rPr>
        <w:t>–</w:t>
      </w:r>
      <w:r w:rsidR="005347ED">
        <w:rPr>
          <w:rFonts w:ascii="AdvPS405B6" w:hAnsi="AdvPS405B6" w:cs="AdvPS405B6"/>
          <w:sz w:val="24"/>
          <w:szCs w:val="24"/>
        </w:rPr>
        <w:t xml:space="preserve"> </w:t>
      </w:r>
      <w:r w:rsidR="005347ED" w:rsidRPr="009462B6">
        <w:rPr>
          <w:rFonts w:asciiTheme="majorBidi" w:hAnsiTheme="majorBidi" w:cstheme="majorBidi"/>
          <w:sz w:val="24"/>
          <w:szCs w:val="24"/>
        </w:rPr>
        <w:t xml:space="preserve">mixed </w:t>
      </w:r>
      <w:r w:rsidR="009462B6" w:rsidRPr="009462B6">
        <w:rPr>
          <w:rFonts w:asciiTheme="majorBidi" w:hAnsiTheme="majorBidi" w:cstheme="majorBidi"/>
          <w:sz w:val="24"/>
          <w:szCs w:val="24"/>
        </w:rPr>
        <w:t xml:space="preserve">research </w:t>
      </w:r>
      <w:r w:rsidR="009462B6">
        <w:rPr>
          <w:rFonts w:asciiTheme="majorBidi" w:hAnsiTheme="majorBidi" w:cstheme="majorBidi"/>
          <w:sz w:val="24"/>
          <w:szCs w:val="24"/>
        </w:rPr>
        <w:t xml:space="preserve">method will be </w:t>
      </w:r>
      <w:r w:rsidR="009462B6" w:rsidRPr="009462B6">
        <w:rPr>
          <w:rFonts w:asciiTheme="majorBidi" w:hAnsiTheme="majorBidi" w:cstheme="majorBidi"/>
          <w:sz w:val="24"/>
          <w:szCs w:val="24"/>
        </w:rPr>
        <w:t xml:space="preserve">used as </w:t>
      </w:r>
      <w:r w:rsidR="0048479A">
        <w:rPr>
          <w:rFonts w:asciiTheme="majorBidi" w:hAnsiTheme="majorBidi" w:cstheme="majorBidi"/>
          <w:sz w:val="24"/>
          <w:szCs w:val="24"/>
        </w:rPr>
        <w:t>SSCM</w:t>
      </w:r>
      <w:r w:rsidR="00E8152C">
        <w:rPr>
          <w:rFonts w:asciiTheme="majorBidi" w:hAnsiTheme="majorBidi" w:cstheme="majorBidi"/>
          <w:sz w:val="24"/>
          <w:szCs w:val="24"/>
        </w:rPr>
        <w:t xml:space="preserve"> </w:t>
      </w:r>
      <w:r w:rsidR="0048479A">
        <w:rPr>
          <w:rFonts w:asciiTheme="majorBidi" w:hAnsiTheme="majorBidi" w:cstheme="majorBidi"/>
          <w:sz w:val="24"/>
          <w:szCs w:val="24"/>
        </w:rPr>
        <w:t>practices and</w:t>
      </w:r>
      <w:r w:rsidR="009462B6" w:rsidRPr="009462B6">
        <w:rPr>
          <w:rFonts w:asciiTheme="majorBidi" w:hAnsiTheme="majorBidi" w:cstheme="majorBidi"/>
          <w:sz w:val="24"/>
          <w:szCs w:val="24"/>
        </w:rPr>
        <w:t xml:space="preserve"> barriers to </w:t>
      </w:r>
      <w:r w:rsidR="0048479A">
        <w:rPr>
          <w:rFonts w:asciiTheme="majorBidi" w:hAnsiTheme="majorBidi" w:cstheme="majorBidi"/>
          <w:sz w:val="24"/>
          <w:szCs w:val="24"/>
        </w:rPr>
        <w:t xml:space="preserve">SSCM obtained from </w:t>
      </w:r>
      <w:r w:rsidR="00E8152C">
        <w:rPr>
          <w:rFonts w:asciiTheme="majorBidi" w:hAnsiTheme="majorBidi" w:cstheme="majorBidi"/>
          <w:sz w:val="24"/>
          <w:szCs w:val="24"/>
        </w:rPr>
        <w:t>the literature</w:t>
      </w:r>
      <w:r w:rsidR="00E8152C" w:rsidRPr="009462B6">
        <w:rPr>
          <w:rFonts w:asciiTheme="majorBidi" w:hAnsiTheme="majorBidi" w:cstheme="majorBidi"/>
          <w:sz w:val="24"/>
          <w:szCs w:val="24"/>
        </w:rPr>
        <w:t xml:space="preserve"> </w:t>
      </w:r>
      <w:r w:rsidR="00E8152C">
        <w:rPr>
          <w:rFonts w:asciiTheme="majorBidi" w:hAnsiTheme="majorBidi" w:cstheme="majorBidi"/>
          <w:sz w:val="24"/>
          <w:szCs w:val="24"/>
        </w:rPr>
        <w:t>review</w:t>
      </w:r>
      <w:r w:rsidR="0048479A">
        <w:rPr>
          <w:rFonts w:asciiTheme="majorBidi" w:hAnsiTheme="majorBidi" w:cstheme="majorBidi"/>
          <w:sz w:val="24"/>
          <w:szCs w:val="24"/>
        </w:rPr>
        <w:t xml:space="preserve"> need to be confirmed by </w:t>
      </w:r>
      <w:r w:rsidR="00E8152C">
        <w:rPr>
          <w:rFonts w:asciiTheme="majorBidi" w:hAnsiTheme="majorBidi" w:cstheme="majorBidi"/>
          <w:sz w:val="24"/>
          <w:szCs w:val="24"/>
        </w:rPr>
        <w:t>conducting in</w:t>
      </w:r>
      <w:r w:rsidR="009462B6" w:rsidRPr="009462B6">
        <w:rPr>
          <w:rFonts w:asciiTheme="majorBidi" w:hAnsiTheme="majorBidi" w:cstheme="majorBidi"/>
          <w:sz w:val="24"/>
          <w:szCs w:val="24"/>
        </w:rPr>
        <w:t>-depth interviews</w:t>
      </w:r>
      <w:r w:rsidR="0048479A">
        <w:rPr>
          <w:rFonts w:asciiTheme="majorBidi" w:hAnsiTheme="majorBidi" w:cstheme="majorBidi"/>
          <w:sz w:val="24"/>
          <w:szCs w:val="24"/>
        </w:rPr>
        <w:t xml:space="preserve"> </w:t>
      </w:r>
      <w:r w:rsidR="00E8152C" w:rsidRPr="009462B6">
        <w:rPr>
          <w:rFonts w:asciiTheme="majorBidi" w:hAnsiTheme="majorBidi" w:cstheme="majorBidi"/>
          <w:sz w:val="24"/>
          <w:szCs w:val="24"/>
        </w:rPr>
        <w:t>with</w:t>
      </w:r>
      <w:r w:rsidR="009462B6" w:rsidRPr="009462B6">
        <w:rPr>
          <w:rFonts w:asciiTheme="majorBidi" w:hAnsiTheme="majorBidi" w:cstheme="majorBidi"/>
          <w:sz w:val="24"/>
          <w:szCs w:val="24"/>
        </w:rPr>
        <w:t xml:space="preserve"> supply chain managers in seaports. </w:t>
      </w:r>
      <w:r w:rsidR="009462B6">
        <w:rPr>
          <w:rFonts w:asciiTheme="majorBidi" w:hAnsiTheme="majorBidi" w:cstheme="majorBidi"/>
          <w:sz w:val="24"/>
          <w:szCs w:val="24"/>
        </w:rPr>
        <w:t>In addition</w:t>
      </w:r>
      <w:r w:rsidR="00601BA5">
        <w:rPr>
          <w:rFonts w:asciiTheme="majorBidi" w:hAnsiTheme="majorBidi" w:cstheme="majorBidi"/>
          <w:sz w:val="24"/>
          <w:szCs w:val="24"/>
        </w:rPr>
        <w:t>,</w:t>
      </w:r>
      <w:r w:rsidR="009462B6">
        <w:rPr>
          <w:rFonts w:asciiTheme="majorBidi" w:hAnsiTheme="majorBidi" w:cstheme="majorBidi"/>
          <w:sz w:val="24"/>
          <w:szCs w:val="24"/>
        </w:rPr>
        <w:t xml:space="preserve"> </w:t>
      </w:r>
      <w:r w:rsidR="009462B6" w:rsidRPr="009462B6">
        <w:rPr>
          <w:rFonts w:asciiTheme="majorBidi" w:hAnsiTheme="majorBidi" w:cstheme="majorBidi"/>
          <w:sz w:val="24"/>
          <w:szCs w:val="24"/>
        </w:rPr>
        <w:t>a survey</w:t>
      </w:r>
      <w:r w:rsidR="0048479A">
        <w:rPr>
          <w:rFonts w:asciiTheme="majorBidi" w:hAnsiTheme="majorBidi" w:cstheme="majorBidi"/>
          <w:sz w:val="24"/>
          <w:szCs w:val="24"/>
        </w:rPr>
        <w:t xml:space="preserve"> </w:t>
      </w:r>
      <w:r w:rsidR="00E8152C">
        <w:rPr>
          <w:rFonts w:asciiTheme="majorBidi" w:hAnsiTheme="majorBidi" w:cstheme="majorBidi"/>
          <w:sz w:val="24"/>
          <w:szCs w:val="24"/>
        </w:rPr>
        <w:t xml:space="preserve">questionnaire </w:t>
      </w:r>
      <w:r w:rsidR="00E8152C" w:rsidRPr="009462B6">
        <w:rPr>
          <w:rFonts w:asciiTheme="majorBidi" w:hAnsiTheme="majorBidi" w:cstheme="majorBidi"/>
          <w:sz w:val="24"/>
          <w:szCs w:val="24"/>
        </w:rPr>
        <w:t>will</w:t>
      </w:r>
      <w:r w:rsidR="009462B6">
        <w:rPr>
          <w:rFonts w:asciiTheme="majorBidi" w:hAnsiTheme="majorBidi" w:cstheme="majorBidi"/>
          <w:sz w:val="24"/>
          <w:szCs w:val="24"/>
        </w:rPr>
        <w:t xml:space="preserve"> be </w:t>
      </w:r>
      <w:r w:rsidR="009462B6" w:rsidRPr="009462B6">
        <w:rPr>
          <w:rFonts w:asciiTheme="majorBidi" w:hAnsiTheme="majorBidi" w:cstheme="majorBidi"/>
          <w:sz w:val="24"/>
          <w:szCs w:val="24"/>
        </w:rPr>
        <w:t xml:space="preserve">developed to measure the level of </w:t>
      </w:r>
      <w:r w:rsidR="0048479A">
        <w:rPr>
          <w:rFonts w:asciiTheme="majorBidi" w:hAnsiTheme="majorBidi" w:cstheme="majorBidi"/>
          <w:sz w:val="24"/>
          <w:szCs w:val="24"/>
        </w:rPr>
        <w:t>SSCM</w:t>
      </w:r>
      <w:r w:rsidR="009462B6" w:rsidRPr="009462B6">
        <w:rPr>
          <w:rFonts w:asciiTheme="majorBidi" w:hAnsiTheme="majorBidi" w:cstheme="majorBidi"/>
          <w:sz w:val="24"/>
          <w:szCs w:val="24"/>
        </w:rPr>
        <w:t xml:space="preserve"> practices, barriers to </w:t>
      </w:r>
      <w:r w:rsidR="0048479A">
        <w:rPr>
          <w:rFonts w:asciiTheme="majorBidi" w:hAnsiTheme="majorBidi" w:cstheme="majorBidi"/>
          <w:sz w:val="24"/>
          <w:szCs w:val="24"/>
        </w:rPr>
        <w:t>SSCM</w:t>
      </w:r>
      <w:r w:rsidR="003D4117">
        <w:rPr>
          <w:rFonts w:asciiTheme="majorBidi" w:hAnsiTheme="majorBidi" w:cstheme="majorBidi"/>
          <w:sz w:val="24"/>
          <w:szCs w:val="24"/>
        </w:rPr>
        <w:t xml:space="preserve">, and </w:t>
      </w:r>
      <w:r w:rsidR="0048479A">
        <w:rPr>
          <w:rFonts w:asciiTheme="majorBidi" w:hAnsiTheme="majorBidi" w:cstheme="majorBidi"/>
          <w:sz w:val="24"/>
          <w:szCs w:val="24"/>
        </w:rPr>
        <w:t>SC</w:t>
      </w:r>
      <w:r w:rsidR="009462B6" w:rsidRPr="009462B6">
        <w:rPr>
          <w:rFonts w:asciiTheme="majorBidi" w:hAnsiTheme="majorBidi" w:cstheme="majorBidi"/>
          <w:sz w:val="24"/>
          <w:szCs w:val="24"/>
        </w:rPr>
        <w:t xml:space="preserve"> performance. The measures will be validated using </w:t>
      </w:r>
      <w:r w:rsidR="00E0294B">
        <w:rPr>
          <w:rFonts w:asciiTheme="majorBidi" w:hAnsiTheme="majorBidi" w:cstheme="majorBidi"/>
          <w:sz w:val="24"/>
          <w:szCs w:val="24"/>
        </w:rPr>
        <w:t>C</w:t>
      </w:r>
      <w:r w:rsidR="00FF715E">
        <w:rPr>
          <w:rFonts w:asciiTheme="majorBidi" w:hAnsiTheme="majorBidi" w:cstheme="majorBidi"/>
          <w:sz w:val="24"/>
          <w:szCs w:val="24"/>
        </w:rPr>
        <w:t>onfirmatory Factor</w:t>
      </w:r>
      <w:r w:rsidR="009462B6">
        <w:rPr>
          <w:rFonts w:asciiTheme="majorBidi" w:hAnsiTheme="majorBidi" w:cstheme="majorBidi"/>
          <w:sz w:val="24"/>
          <w:szCs w:val="24"/>
        </w:rPr>
        <w:t xml:space="preserve"> Analysis (</w:t>
      </w:r>
      <w:r w:rsidR="004943D3">
        <w:rPr>
          <w:rFonts w:asciiTheme="majorBidi" w:hAnsiTheme="majorBidi" w:cstheme="majorBidi"/>
          <w:sz w:val="24"/>
          <w:szCs w:val="24"/>
        </w:rPr>
        <w:t>C</w:t>
      </w:r>
      <w:r w:rsidR="009462B6" w:rsidRPr="009462B6">
        <w:rPr>
          <w:rFonts w:asciiTheme="majorBidi" w:hAnsiTheme="majorBidi" w:cstheme="majorBidi"/>
          <w:sz w:val="24"/>
          <w:szCs w:val="24"/>
        </w:rPr>
        <w:t>FA</w:t>
      </w:r>
      <w:r w:rsidR="009462B6">
        <w:rPr>
          <w:rFonts w:asciiTheme="majorBidi" w:hAnsiTheme="majorBidi" w:cstheme="majorBidi"/>
          <w:sz w:val="24"/>
          <w:szCs w:val="24"/>
        </w:rPr>
        <w:t>)</w:t>
      </w:r>
      <w:r w:rsidR="009462B6" w:rsidRPr="009462B6">
        <w:rPr>
          <w:rFonts w:asciiTheme="majorBidi" w:hAnsiTheme="majorBidi" w:cstheme="majorBidi"/>
          <w:sz w:val="24"/>
          <w:szCs w:val="24"/>
        </w:rPr>
        <w:t>, and the responses will be analysed using structural equation modelling</w:t>
      </w:r>
      <w:r w:rsidR="009462B6">
        <w:rPr>
          <w:rFonts w:asciiTheme="majorBidi" w:hAnsiTheme="majorBidi" w:cstheme="majorBidi"/>
          <w:sz w:val="24"/>
          <w:szCs w:val="24"/>
        </w:rPr>
        <w:t>.</w:t>
      </w:r>
      <w:r w:rsidR="009462B6" w:rsidRPr="009462B6">
        <w:rPr>
          <w:rFonts w:asciiTheme="majorBidi" w:hAnsiTheme="majorBidi" w:cstheme="majorBidi"/>
          <w:sz w:val="24"/>
          <w:szCs w:val="24"/>
        </w:rPr>
        <w:t xml:space="preserve">  </w:t>
      </w:r>
    </w:p>
    <w:p w14:paraId="663FF6FD" w14:textId="321D20EE" w:rsidR="0040331D" w:rsidRPr="0073650C" w:rsidRDefault="0040331D" w:rsidP="0081399F">
      <w:pPr>
        <w:autoSpaceDE w:val="0"/>
        <w:autoSpaceDN w:val="0"/>
        <w:adjustRightInd w:val="0"/>
        <w:spacing w:after="0" w:line="240" w:lineRule="auto"/>
        <w:ind w:left="-426" w:right="-472"/>
        <w:jc w:val="both"/>
        <w:rPr>
          <w:rFonts w:ascii="AdvPS405B6" w:hAnsi="AdvPS405B6" w:cs="AdvPS405B6"/>
          <w:sz w:val="17"/>
          <w:szCs w:val="17"/>
        </w:rPr>
      </w:pPr>
    </w:p>
    <w:p w14:paraId="64B0AA03" w14:textId="7A4F2CFB" w:rsidR="00FD722E" w:rsidRPr="00D574C3" w:rsidRDefault="0040331D" w:rsidP="0081399F">
      <w:pPr>
        <w:autoSpaceDE w:val="0"/>
        <w:autoSpaceDN w:val="0"/>
        <w:adjustRightInd w:val="0"/>
        <w:spacing w:after="0" w:line="240" w:lineRule="auto"/>
        <w:ind w:left="-426" w:right="-472"/>
        <w:jc w:val="both"/>
        <w:rPr>
          <w:rFonts w:asciiTheme="majorBidi" w:hAnsiTheme="majorBidi" w:cstheme="majorBidi"/>
          <w:sz w:val="24"/>
          <w:szCs w:val="24"/>
        </w:rPr>
      </w:pPr>
      <w:r w:rsidRPr="004943D3">
        <w:rPr>
          <w:rFonts w:asciiTheme="majorBidi" w:hAnsiTheme="majorBidi" w:cstheme="majorBidi"/>
          <w:b/>
          <w:bCs/>
          <w:sz w:val="24"/>
          <w:szCs w:val="24"/>
        </w:rPr>
        <w:t>Practical implications</w:t>
      </w:r>
      <w:r w:rsidRPr="0040331D">
        <w:rPr>
          <w:rFonts w:ascii="AdvPS405B8" w:hAnsi="AdvPS405B8" w:cs="AdvPS405B8"/>
          <w:sz w:val="24"/>
          <w:szCs w:val="24"/>
        </w:rPr>
        <w:t xml:space="preserve"> </w:t>
      </w:r>
      <w:r w:rsidRPr="0040331D">
        <w:rPr>
          <w:rFonts w:ascii="AdvPS405B6" w:hAnsi="AdvPS405B6" w:cs="AdvPS405B6"/>
          <w:sz w:val="24"/>
          <w:szCs w:val="24"/>
        </w:rPr>
        <w:t>–</w:t>
      </w:r>
      <w:r w:rsidR="00FD722E" w:rsidRPr="00D574C3">
        <w:rPr>
          <w:rFonts w:asciiTheme="majorBidi" w:hAnsiTheme="majorBidi" w:cstheme="majorBidi"/>
          <w:sz w:val="24"/>
          <w:szCs w:val="24"/>
        </w:rPr>
        <w:t xml:space="preserve">This study provides a better understanding </w:t>
      </w:r>
      <w:r w:rsidR="00D1621F">
        <w:rPr>
          <w:rFonts w:asciiTheme="majorBidi" w:hAnsiTheme="majorBidi" w:cstheme="majorBidi"/>
          <w:sz w:val="24"/>
          <w:szCs w:val="24"/>
        </w:rPr>
        <w:t>of</w:t>
      </w:r>
      <w:r w:rsidR="00FD722E" w:rsidRPr="00D574C3">
        <w:rPr>
          <w:rFonts w:asciiTheme="majorBidi" w:hAnsiTheme="majorBidi" w:cstheme="majorBidi"/>
          <w:sz w:val="24"/>
          <w:szCs w:val="24"/>
        </w:rPr>
        <w:t xml:space="preserve"> the </w:t>
      </w:r>
      <w:r w:rsidR="004943D3">
        <w:rPr>
          <w:rFonts w:asciiTheme="majorBidi" w:hAnsiTheme="majorBidi" w:cstheme="majorBidi"/>
          <w:sz w:val="24"/>
          <w:szCs w:val="24"/>
        </w:rPr>
        <w:t>S</w:t>
      </w:r>
      <w:r w:rsidR="00FD722E" w:rsidRPr="00D574C3">
        <w:rPr>
          <w:rFonts w:asciiTheme="majorBidi" w:hAnsiTheme="majorBidi" w:cstheme="majorBidi"/>
          <w:sz w:val="24"/>
          <w:szCs w:val="24"/>
        </w:rPr>
        <w:t>SC</w:t>
      </w:r>
      <w:r w:rsidR="00D574C3" w:rsidRPr="00D574C3">
        <w:rPr>
          <w:rFonts w:asciiTheme="majorBidi" w:hAnsiTheme="majorBidi" w:cstheme="majorBidi"/>
          <w:sz w:val="24"/>
          <w:szCs w:val="24"/>
        </w:rPr>
        <w:t>M</w:t>
      </w:r>
      <w:r w:rsidR="00FD722E" w:rsidRPr="00D574C3">
        <w:rPr>
          <w:rFonts w:asciiTheme="majorBidi" w:hAnsiTheme="majorBidi" w:cstheme="majorBidi"/>
          <w:sz w:val="24"/>
          <w:szCs w:val="24"/>
        </w:rPr>
        <w:t xml:space="preserve"> practices</w:t>
      </w:r>
      <w:r w:rsidR="00D574C3" w:rsidRPr="00D574C3">
        <w:rPr>
          <w:rFonts w:asciiTheme="majorBidi" w:hAnsiTheme="majorBidi" w:cstheme="majorBidi"/>
          <w:sz w:val="24"/>
          <w:szCs w:val="24"/>
        </w:rPr>
        <w:t xml:space="preserve"> in seaports</w:t>
      </w:r>
      <w:r w:rsidR="00FD722E" w:rsidRPr="00D574C3">
        <w:rPr>
          <w:rFonts w:asciiTheme="majorBidi" w:hAnsiTheme="majorBidi" w:cstheme="majorBidi"/>
          <w:sz w:val="24"/>
          <w:szCs w:val="24"/>
        </w:rPr>
        <w:t xml:space="preserve"> and </w:t>
      </w:r>
      <w:r w:rsidR="00D574C3" w:rsidRPr="00D574C3">
        <w:rPr>
          <w:rFonts w:asciiTheme="majorBidi" w:hAnsiTheme="majorBidi" w:cstheme="majorBidi"/>
          <w:sz w:val="24"/>
          <w:szCs w:val="24"/>
        </w:rPr>
        <w:t xml:space="preserve">it </w:t>
      </w:r>
      <w:r w:rsidR="004943D3" w:rsidRPr="00D574C3">
        <w:rPr>
          <w:rFonts w:asciiTheme="majorBidi" w:hAnsiTheme="majorBidi" w:cstheme="majorBidi"/>
          <w:sz w:val="24"/>
          <w:szCs w:val="24"/>
        </w:rPr>
        <w:t>considers</w:t>
      </w:r>
      <w:r w:rsidR="00D574C3" w:rsidRPr="00D574C3">
        <w:rPr>
          <w:rFonts w:asciiTheme="majorBidi" w:hAnsiTheme="majorBidi" w:cstheme="majorBidi"/>
          <w:sz w:val="24"/>
          <w:szCs w:val="24"/>
        </w:rPr>
        <w:t xml:space="preserve"> as an </w:t>
      </w:r>
      <w:r w:rsidR="00FD722E" w:rsidRPr="00D574C3">
        <w:rPr>
          <w:rFonts w:asciiTheme="majorBidi" w:hAnsiTheme="majorBidi" w:cstheme="majorBidi"/>
          <w:sz w:val="24"/>
          <w:szCs w:val="24"/>
        </w:rPr>
        <w:t>important guidelines for supply chain  managers who wish to build a more sustainable supply</w:t>
      </w:r>
      <w:r w:rsidR="00D574C3">
        <w:rPr>
          <w:rFonts w:asciiTheme="majorBidi" w:hAnsiTheme="majorBidi" w:cstheme="majorBidi"/>
          <w:sz w:val="24"/>
          <w:szCs w:val="24"/>
        </w:rPr>
        <w:t xml:space="preserve"> chain.</w:t>
      </w:r>
      <w:r w:rsidR="00D574C3" w:rsidRPr="00D574C3">
        <w:rPr>
          <w:rFonts w:asciiTheme="majorBidi" w:hAnsiTheme="majorBidi" w:cstheme="majorBidi"/>
          <w:sz w:val="24"/>
          <w:szCs w:val="24"/>
        </w:rPr>
        <w:t xml:space="preserve"> </w:t>
      </w:r>
    </w:p>
    <w:p w14:paraId="68771346" w14:textId="3EC3750E" w:rsidR="00FD722E" w:rsidRDefault="008C7F5A" w:rsidP="0081399F">
      <w:pPr>
        <w:autoSpaceDE w:val="0"/>
        <w:autoSpaceDN w:val="0"/>
        <w:adjustRightInd w:val="0"/>
        <w:spacing w:after="0" w:line="240" w:lineRule="auto"/>
        <w:ind w:left="-426" w:right="-472"/>
        <w:jc w:val="both"/>
        <w:rPr>
          <w:rFonts w:ascii="URWPalladioL-Roma" w:hAnsi="URWPalladioL-Roma" w:cs="URWPalladioL-Roma"/>
          <w:sz w:val="20"/>
          <w:szCs w:val="20"/>
        </w:rPr>
      </w:pPr>
      <w:r>
        <w:rPr>
          <w:rFonts w:ascii="URWPalladioL-Roma" w:hAnsi="URWPalladioL-Roma" w:cs="URWPalladioL-Roma"/>
          <w:sz w:val="20"/>
          <w:szCs w:val="20"/>
        </w:rPr>
        <w:t>.</w:t>
      </w:r>
    </w:p>
    <w:p w14:paraId="2A16657F" w14:textId="6FEE6C64" w:rsidR="0040331D" w:rsidRPr="00D574C3" w:rsidRDefault="00E53980" w:rsidP="0081399F">
      <w:pPr>
        <w:autoSpaceDE w:val="0"/>
        <w:autoSpaceDN w:val="0"/>
        <w:adjustRightInd w:val="0"/>
        <w:spacing w:after="0" w:line="240" w:lineRule="auto"/>
        <w:ind w:left="-426" w:right="-472"/>
        <w:jc w:val="both"/>
        <w:rPr>
          <w:rFonts w:asciiTheme="majorBidi" w:hAnsiTheme="majorBidi" w:cstheme="majorBidi"/>
          <w:sz w:val="24"/>
          <w:szCs w:val="24"/>
        </w:rPr>
      </w:pPr>
      <w:r w:rsidRPr="004943D3">
        <w:rPr>
          <w:rFonts w:asciiTheme="majorBidi" w:hAnsiTheme="majorBidi" w:cstheme="majorBidi"/>
          <w:b/>
          <w:bCs/>
          <w:sz w:val="24"/>
          <w:szCs w:val="24"/>
        </w:rPr>
        <w:t>Originality/value</w:t>
      </w:r>
      <w:r w:rsidRPr="00E53980">
        <w:rPr>
          <w:rFonts w:ascii="AdvPS405B8" w:hAnsi="AdvPS405B8" w:cs="AdvPS405B8"/>
          <w:b/>
          <w:bCs/>
          <w:sz w:val="24"/>
          <w:szCs w:val="24"/>
        </w:rPr>
        <w:t xml:space="preserve"> –</w:t>
      </w:r>
      <w:r>
        <w:rPr>
          <w:rFonts w:ascii="AdvPS8E16" w:hAnsi="AdvPS8E16" w:cs="AdvPS8E16"/>
          <w:sz w:val="18"/>
          <w:szCs w:val="18"/>
        </w:rPr>
        <w:t xml:space="preserve"> </w:t>
      </w:r>
      <w:r w:rsidRPr="00D574C3">
        <w:rPr>
          <w:rFonts w:asciiTheme="majorBidi" w:hAnsiTheme="majorBidi" w:cstheme="majorBidi"/>
          <w:sz w:val="24"/>
          <w:szCs w:val="24"/>
        </w:rPr>
        <w:t xml:space="preserve">The paper presents </w:t>
      </w:r>
      <w:r w:rsidR="005D1906" w:rsidRPr="00D574C3">
        <w:rPr>
          <w:rFonts w:asciiTheme="majorBidi" w:hAnsiTheme="majorBidi" w:cstheme="majorBidi"/>
          <w:sz w:val="24"/>
          <w:szCs w:val="24"/>
        </w:rPr>
        <w:t>seaports that</w:t>
      </w:r>
      <w:r w:rsidRPr="00D574C3">
        <w:rPr>
          <w:rFonts w:asciiTheme="majorBidi" w:hAnsiTheme="majorBidi" w:cstheme="majorBidi"/>
          <w:sz w:val="24"/>
          <w:szCs w:val="24"/>
        </w:rPr>
        <w:t xml:space="preserve"> </w:t>
      </w:r>
      <w:r w:rsidR="003D4117">
        <w:rPr>
          <w:rFonts w:asciiTheme="majorBidi" w:hAnsiTheme="majorBidi" w:cstheme="majorBidi"/>
          <w:sz w:val="24"/>
          <w:szCs w:val="24"/>
        </w:rPr>
        <w:t>have</w:t>
      </w:r>
      <w:r w:rsidRPr="00D574C3">
        <w:rPr>
          <w:rFonts w:asciiTheme="majorBidi" w:hAnsiTheme="majorBidi" w:cstheme="majorBidi"/>
          <w:sz w:val="24"/>
          <w:szCs w:val="24"/>
        </w:rPr>
        <w:t xml:space="preserve"> a long tradition </w:t>
      </w:r>
      <w:r w:rsidR="003D4117">
        <w:rPr>
          <w:rFonts w:asciiTheme="majorBidi" w:hAnsiTheme="majorBidi" w:cstheme="majorBidi"/>
          <w:sz w:val="24"/>
          <w:szCs w:val="24"/>
        </w:rPr>
        <w:t>of</w:t>
      </w:r>
      <w:r w:rsidRPr="00D574C3">
        <w:rPr>
          <w:rFonts w:asciiTheme="majorBidi" w:hAnsiTheme="majorBidi" w:cstheme="majorBidi"/>
          <w:sz w:val="24"/>
          <w:szCs w:val="24"/>
        </w:rPr>
        <w:t xml:space="preserve"> working with environmental and social issues. </w:t>
      </w:r>
      <w:r w:rsidR="005D1906" w:rsidRPr="00D574C3">
        <w:rPr>
          <w:rFonts w:asciiTheme="majorBidi" w:hAnsiTheme="majorBidi" w:cstheme="majorBidi"/>
          <w:sz w:val="24"/>
          <w:szCs w:val="24"/>
        </w:rPr>
        <w:t xml:space="preserve">The study offers an empirical analysis of the moderating effect </w:t>
      </w:r>
      <w:r w:rsidR="00FF715E" w:rsidRPr="00D574C3">
        <w:rPr>
          <w:rFonts w:asciiTheme="majorBidi" w:hAnsiTheme="majorBidi" w:cstheme="majorBidi"/>
          <w:sz w:val="24"/>
          <w:szCs w:val="24"/>
        </w:rPr>
        <w:t xml:space="preserve">of </w:t>
      </w:r>
      <w:r w:rsidR="00FF715E">
        <w:rPr>
          <w:rFonts w:asciiTheme="majorBidi" w:hAnsiTheme="majorBidi" w:cstheme="majorBidi"/>
          <w:sz w:val="24"/>
          <w:szCs w:val="24"/>
        </w:rPr>
        <w:t>barriers</w:t>
      </w:r>
      <w:r w:rsidR="00FF715E" w:rsidRPr="009462B6">
        <w:rPr>
          <w:rFonts w:asciiTheme="majorBidi" w:hAnsiTheme="majorBidi" w:cstheme="majorBidi"/>
          <w:sz w:val="24"/>
          <w:szCs w:val="24"/>
        </w:rPr>
        <w:t xml:space="preserve"> </w:t>
      </w:r>
      <w:r w:rsidR="00FF715E">
        <w:rPr>
          <w:rFonts w:asciiTheme="majorBidi" w:hAnsiTheme="majorBidi" w:cstheme="majorBidi"/>
          <w:sz w:val="24"/>
          <w:szCs w:val="24"/>
        </w:rPr>
        <w:t>to</w:t>
      </w:r>
      <w:r w:rsidR="00E26652">
        <w:rPr>
          <w:rFonts w:asciiTheme="majorBidi" w:hAnsiTheme="majorBidi" w:cstheme="majorBidi"/>
          <w:sz w:val="24"/>
          <w:szCs w:val="24"/>
        </w:rPr>
        <w:t xml:space="preserve"> </w:t>
      </w:r>
      <w:r w:rsidR="00B408D1">
        <w:rPr>
          <w:rFonts w:asciiTheme="majorBidi" w:hAnsiTheme="majorBidi" w:cstheme="majorBidi"/>
          <w:sz w:val="24"/>
          <w:szCs w:val="24"/>
        </w:rPr>
        <w:t>SSCM</w:t>
      </w:r>
      <w:r w:rsidR="005D1906" w:rsidRPr="005D1906">
        <w:rPr>
          <w:rFonts w:asciiTheme="majorBidi" w:hAnsiTheme="majorBidi" w:cstheme="majorBidi"/>
          <w:sz w:val="24"/>
          <w:szCs w:val="24"/>
        </w:rPr>
        <w:t xml:space="preserve"> </w:t>
      </w:r>
      <w:r w:rsidR="005D1906" w:rsidRPr="00D574C3">
        <w:rPr>
          <w:rFonts w:asciiTheme="majorBidi" w:hAnsiTheme="majorBidi" w:cstheme="majorBidi"/>
          <w:sz w:val="24"/>
          <w:szCs w:val="24"/>
        </w:rPr>
        <w:t xml:space="preserve">on the relationship between </w:t>
      </w:r>
      <w:r w:rsidR="00D574C3">
        <w:rPr>
          <w:rFonts w:asciiTheme="majorBidi" w:hAnsiTheme="majorBidi" w:cstheme="majorBidi"/>
          <w:sz w:val="24"/>
          <w:szCs w:val="24"/>
        </w:rPr>
        <w:t>SSCM</w:t>
      </w:r>
      <w:r w:rsidR="005D1906" w:rsidRPr="00ED6DB4">
        <w:rPr>
          <w:rFonts w:asciiTheme="majorBidi" w:hAnsiTheme="majorBidi" w:cstheme="majorBidi"/>
          <w:sz w:val="24"/>
          <w:szCs w:val="24"/>
        </w:rPr>
        <w:t xml:space="preserve"> </w:t>
      </w:r>
      <w:r w:rsidR="005D1906">
        <w:rPr>
          <w:rFonts w:asciiTheme="majorBidi" w:hAnsiTheme="majorBidi" w:cstheme="majorBidi"/>
          <w:sz w:val="24"/>
          <w:szCs w:val="24"/>
        </w:rPr>
        <w:t xml:space="preserve">practices </w:t>
      </w:r>
      <w:r w:rsidR="005D1906" w:rsidRPr="00D574C3">
        <w:rPr>
          <w:rFonts w:asciiTheme="majorBidi" w:hAnsiTheme="majorBidi" w:cstheme="majorBidi"/>
          <w:sz w:val="24"/>
          <w:szCs w:val="24"/>
        </w:rPr>
        <w:t xml:space="preserve">and </w:t>
      </w:r>
      <w:r w:rsidR="00D574C3" w:rsidRPr="00D574C3">
        <w:rPr>
          <w:rFonts w:asciiTheme="majorBidi" w:hAnsiTheme="majorBidi" w:cstheme="majorBidi"/>
          <w:sz w:val="24"/>
          <w:szCs w:val="24"/>
        </w:rPr>
        <w:t>SC</w:t>
      </w:r>
      <w:r w:rsidR="005D1906" w:rsidRPr="00D574C3">
        <w:rPr>
          <w:rFonts w:asciiTheme="majorBidi" w:hAnsiTheme="majorBidi" w:cstheme="majorBidi"/>
          <w:sz w:val="24"/>
          <w:szCs w:val="24"/>
        </w:rPr>
        <w:t xml:space="preserve"> performance</w:t>
      </w:r>
      <w:r w:rsidR="000056DA">
        <w:rPr>
          <w:rFonts w:asciiTheme="majorBidi" w:hAnsiTheme="majorBidi" w:cstheme="majorBidi"/>
          <w:sz w:val="24"/>
          <w:szCs w:val="24"/>
        </w:rPr>
        <w:t xml:space="preserve"> in seaports sector</w:t>
      </w:r>
      <w:r w:rsidR="00D574C3" w:rsidRPr="00D574C3">
        <w:rPr>
          <w:rFonts w:asciiTheme="majorBidi" w:hAnsiTheme="majorBidi" w:cstheme="majorBidi"/>
          <w:sz w:val="24"/>
          <w:szCs w:val="24"/>
        </w:rPr>
        <w:t>.</w:t>
      </w:r>
    </w:p>
    <w:p w14:paraId="17441BBB" w14:textId="77777777" w:rsidR="005D1906" w:rsidRPr="00E53980" w:rsidRDefault="005D1906" w:rsidP="0081399F">
      <w:pPr>
        <w:autoSpaceDE w:val="0"/>
        <w:autoSpaceDN w:val="0"/>
        <w:adjustRightInd w:val="0"/>
        <w:spacing w:after="0" w:line="240" w:lineRule="auto"/>
        <w:ind w:left="-426" w:right="-472"/>
        <w:jc w:val="both"/>
        <w:rPr>
          <w:rFonts w:ascii="AdvPS8E16" w:hAnsi="AdvPS8E16" w:cs="AdvPS8E16"/>
          <w:sz w:val="18"/>
          <w:szCs w:val="18"/>
        </w:rPr>
      </w:pPr>
    </w:p>
    <w:p w14:paraId="4EB135B7" w14:textId="398FEDEB" w:rsidR="0040331D" w:rsidRPr="00D574C3" w:rsidRDefault="0040331D" w:rsidP="0081399F">
      <w:pPr>
        <w:autoSpaceDE w:val="0"/>
        <w:autoSpaceDN w:val="0"/>
        <w:adjustRightInd w:val="0"/>
        <w:spacing w:after="0" w:line="240" w:lineRule="auto"/>
        <w:ind w:left="-426" w:right="-472"/>
        <w:jc w:val="both"/>
        <w:rPr>
          <w:rFonts w:asciiTheme="majorBidi" w:hAnsiTheme="majorBidi" w:cstheme="majorBidi"/>
          <w:sz w:val="24"/>
          <w:szCs w:val="24"/>
        </w:rPr>
      </w:pPr>
      <w:r w:rsidRPr="004943D3">
        <w:rPr>
          <w:rFonts w:asciiTheme="majorBidi" w:hAnsiTheme="majorBidi" w:cstheme="majorBidi"/>
          <w:b/>
          <w:bCs/>
          <w:sz w:val="24"/>
          <w:szCs w:val="24"/>
        </w:rPr>
        <w:t>Keywords</w:t>
      </w:r>
      <w:r w:rsidR="00E8152C" w:rsidRPr="00E8152C">
        <w:rPr>
          <w:rFonts w:ascii="URWPalladioL-Roma" w:hAnsi="URWPalladioL-Roma" w:cs="URWPalladioL-Roma"/>
          <w:sz w:val="20"/>
          <w:szCs w:val="20"/>
        </w:rPr>
        <w:t xml:space="preserve"> </w:t>
      </w:r>
      <w:r w:rsidR="00E8152C" w:rsidRPr="00D574C3">
        <w:rPr>
          <w:rFonts w:asciiTheme="majorBidi" w:hAnsiTheme="majorBidi" w:cstheme="majorBidi"/>
          <w:sz w:val="24"/>
          <w:szCs w:val="24"/>
        </w:rPr>
        <w:t>supply chain management;</w:t>
      </w:r>
      <w:r w:rsidR="00FF715E" w:rsidRPr="00D574C3">
        <w:rPr>
          <w:rFonts w:asciiTheme="majorBidi" w:hAnsiTheme="majorBidi" w:cstheme="majorBidi"/>
          <w:sz w:val="24"/>
          <w:szCs w:val="24"/>
        </w:rPr>
        <w:t xml:space="preserve"> sustainable</w:t>
      </w:r>
      <w:r w:rsidRPr="00D574C3">
        <w:rPr>
          <w:rFonts w:asciiTheme="majorBidi" w:hAnsiTheme="majorBidi" w:cstheme="majorBidi"/>
          <w:sz w:val="24"/>
          <w:szCs w:val="24"/>
        </w:rPr>
        <w:t xml:space="preserve"> Supply chain management, Economic</w:t>
      </w:r>
      <w:r w:rsidR="00FF715E" w:rsidRPr="00D574C3">
        <w:rPr>
          <w:rFonts w:asciiTheme="majorBidi" w:hAnsiTheme="majorBidi" w:cstheme="majorBidi"/>
          <w:sz w:val="24"/>
          <w:szCs w:val="24"/>
        </w:rPr>
        <w:t xml:space="preserve"> supply chain management practices</w:t>
      </w:r>
      <w:r w:rsidRPr="00D574C3">
        <w:rPr>
          <w:rFonts w:asciiTheme="majorBidi" w:hAnsiTheme="majorBidi" w:cstheme="majorBidi"/>
          <w:sz w:val="24"/>
          <w:szCs w:val="24"/>
        </w:rPr>
        <w:t xml:space="preserve">, Social </w:t>
      </w:r>
      <w:r w:rsidR="00FF715E" w:rsidRPr="00D574C3">
        <w:rPr>
          <w:rFonts w:asciiTheme="majorBidi" w:hAnsiTheme="majorBidi" w:cstheme="majorBidi"/>
          <w:sz w:val="24"/>
          <w:szCs w:val="24"/>
        </w:rPr>
        <w:t>supply chain management practices, Environmental</w:t>
      </w:r>
      <w:r w:rsidRPr="00D574C3">
        <w:rPr>
          <w:rFonts w:asciiTheme="majorBidi" w:hAnsiTheme="majorBidi" w:cstheme="majorBidi"/>
          <w:sz w:val="24"/>
          <w:szCs w:val="24"/>
        </w:rPr>
        <w:t xml:space="preserve"> </w:t>
      </w:r>
      <w:r w:rsidR="00FF715E" w:rsidRPr="00D574C3">
        <w:rPr>
          <w:rFonts w:asciiTheme="majorBidi" w:hAnsiTheme="majorBidi" w:cstheme="majorBidi"/>
          <w:sz w:val="24"/>
          <w:szCs w:val="24"/>
        </w:rPr>
        <w:t>supply chain management practices</w:t>
      </w:r>
      <w:r w:rsidRPr="00D574C3">
        <w:rPr>
          <w:rFonts w:asciiTheme="majorBidi" w:hAnsiTheme="majorBidi" w:cstheme="majorBidi"/>
          <w:sz w:val="24"/>
          <w:szCs w:val="24"/>
        </w:rPr>
        <w:t xml:space="preserve">, </w:t>
      </w:r>
      <w:r w:rsidR="00E8152C" w:rsidRPr="00D574C3">
        <w:rPr>
          <w:rFonts w:asciiTheme="majorBidi" w:hAnsiTheme="majorBidi" w:cstheme="majorBidi"/>
          <w:sz w:val="24"/>
          <w:szCs w:val="24"/>
        </w:rPr>
        <w:t>barriers.</w:t>
      </w:r>
    </w:p>
    <w:p w14:paraId="228509A1" w14:textId="77777777" w:rsidR="00E8152C" w:rsidRPr="00D574C3" w:rsidRDefault="00E8152C" w:rsidP="0081399F">
      <w:pPr>
        <w:autoSpaceDE w:val="0"/>
        <w:autoSpaceDN w:val="0"/>
        <w:adjustRightInd w:val="0"/>
        <w:spacing w:after="0" w:line="240" w:lineRule="auto"/>
        <w:ind w:left="-426" w:right="-472"/>
        <w:jc w:val="both"/>
        <w:rPr>
          <w:rFonts w:asciiTheme="majorBidi" w:hAnsiTheme="majorBidi" w:cstheme="majorBidi"/>
          <w:sz w:val="24"/>
          <w:szCs w:val="24"/>
        </w:rPr>
      </w:pPr>
    </w:p>
    <w:p w14:paraId="384090BB" w14:textId="33EE5D57" w:rsidR="0040331D" w:rsidRPr="00D574C3" w:rsidRDefault="0040331D" w:rsidP="0081399F">
      <w:pPr>
        <w:autoSpaceDE w:val="0"/>
        <w:autoSpaceDN w:val="0"/>
        <w:adjustRightInd w:val="0"/>
        <w:spacing w:after="0" w:line="240" w:lineRule="auto"/>
        <w:ind w:left="-426" w:right="-472"/>
        <w:jc w:val="both"/>
        <w:rPr>
          <w:rFonts w:asciiTheme="majorBidi" w:hAnsiTheme="majorBidi" w:cstheme="majorBidi"/>
          <w:sz w:val="24"/>
          <w:szCs w:val="24"/>
        </w:rPr>
      </w:pPr>
      <w:r w:rsidRPr="004943D3">
        <w:rPr>
          <w:rFonts w:asciiTheme="majorBidi" w:hAnsiTheme="majorBidi" w:cstheme="majorBidi"/>
          <w:b/>
          <w:bCs/>
          <w:sz w:val="24"/>
          <w:szCs w:val="24"/>
        </w:rPr>
        <w:t xml:space="preserve">Paper </w:t>
      </w:r>
      <w:r w:rsidR="00E544F9" w:rsidRPr="004943D3">
        <w:rPr>
          <w:rFonts w:asciiTheme="majorBidi" w:hAnsiTheme="majorBidi" w:cstheme="majorBidi"/>
          <w:b/>
          <w:bCs/>
          <w:sz w:val="24"/>
          <w:szCs w:val="24"/>
        </w:rPr>
        <w:t>type</w:t>
      </w:r>
      <w:r w:rsidR="00E544F9">
        <w:rPr>
          <w:rFonts w:asciiTheme="majorBidi" w:hAnsiTheme="majorBidi" w:cstheme="majorBidi"/>
          <w:b/>
          <w:bCs/>
          <w:sz w:val="24"/>
          <w:szCs w:val="24"/>
        </w:rPr>
        <w:t xml:space="preserve"> </w:t>
      </w:r>
      <w:r w:rsidR="00E544F9" w:rsidRPr="00E544F9">
        <w:rPr>
          <w:rFonts w:asciiTheme="majorBidi" w:hAnsiTheme="majorBidi" w:cstheme="majorBidi"/>
          <w:sz w:val="24"/>
          <w:szCs w:val="24"/>
        </w:rPr>
        <w:t>development</w:t>
      </w:r>
      <w:r w:rsidR="00D574C3" w:rsidRPr="00D574C3">
        <w:rPr>
          <w:rFonts w:asciiTheme="majorBidi" w:hAnsiTheme="majorBidi" w:cstheme="majorBidi"/>
          <w:sz w:val="24"/>
          <w:szCs w:val="24"/>
        </w:rPr>
        <w:t xml:space="preserve"> paper</w:t>
      </w:r>
      <w:r w:rsidRPr="00D574C3">
        <w:rPr>
          <w:rFonts w:asciiTheme="majorBidi" w:hAnsiTheme="majorBidi" w:cstheme="majorBidi"/>
          <w:sz w:val="24"/>
          <w:szCs w:val="24"/>
        </w:rPr>
        <w:t xml:space="preserve"> </w:t>
      </w:r>
    </w:p>
    <w:p w14:paraId="7FE3EE75" w14:textId="77777777" w:rsidR="0040331D" w:rsidRPr="00D574C3" w:rsidRDefault="0040331D" w:rsidP="0081399F">
      <w:pPr>
        <w:ind w:left="-426" w:right="-472"/>
        <w:jc w:val="both"/>
        <w:rPr>
          <w:rFonts w:asciiTheme="majorBidi" w:hAnsiTheme="majorBidi" w:cstheme="majorBidi"/>
          <w:sz w:val="24"/>
          <w:szCs w:val="24"/>
        </w:rPr>
      </w:pPr>
    </w:p>
    <w:p w14:paraId="72B4FE22" w14:textId="77777777" w:rsidR="00213019" w:rsidRDefault="00213019" w:rsidP="0081399F">
      <w:pPr>
        <w:ind w:left="-426" w:right="-472"/>
        <w:jc w:val="both"/>
        <w:rPr>
          <w:sz w:val="28"/>
          <w:szCs w:val="28"/>
        </w:rPr>
      </w:pPr>
    </w:p>
    <w:p w14:paraId="7D85D52A" w14:textId="77777777" w:rsidR="007E243A" w:rsidRDefault="007E243A">
      <w:pPr>
        <w:rPr>
          <w:sz w:val="28"/>
          <w:szCs w:val="28"/>
        </w:rPr>
      </w:pPr>
    </w:p>
    <w:p w14:paraId="37E4AB49" w14:textId="77777777" w:rsidR="00895061" w:rsidRDefault="00895061">
      <w:pPr>
        <w:rPr>
          <w:rFonts w:asciiTheme="majorBidi" w:hAnsiTheme="majorBidi" w:cstheme="majorBidi"/>
          <w:b/>
          <w:bCs/>
          <w:sz w:val="24"/>
          <w:szCs w:val="24"/>
        </w:rPr>
      </w:pPr>
    </w:p>
    <w:p w14:paraId="5770785D" w14:textId="77777777" w:rsidR="0087747B" w:rsidRDefault="0087747B" w:rsidP="00895061">
      <w:pPr>
        <w:ind w:left="-567"/>
        <w:rPr>
          <w:rFonts w:asciiTheme="majorBidi" w:hAnsiTheme="majorBidi" w:cstheme="majorBidi"/>
          <w:b/>
          <w:bCs/>
          <w:sz w:val="24"/>
          <w:szCs w:val="24"/>
        </w:rPr>
      </w:pPr>
    </w:p>
    <w:p w14:paraId="10C6734F" w14:textId="77777777" w:rsidR="0087747B" w:rsidRDefault="0087747B" w:rsidP="00895061">
      <w:pPr>
        <w:ind w:left="-567"/>
        <w:rPr>
          <w:rFonts w:asciiTheme="majorBidi" w:hAnsiTheme="majorBidi" w:cstheme="majorBidi"/>
          <w:b/>
          <w:bCs/>
          <w:sz w:val="24"/>
          <w:szCs w:val="24"/>
        </w:rPr>
      </w:pPr>
    </w:p>
    <w:p w14:paraId="1C6483D5" w14:textId="2876F454" w:rsidR="0040331D" w:rsidRPr="0027257F" w:rsidRDefault="00CD3F6E" w:rsidP="00895061">
      <w:pPr>
        <w:ind w:left="-567"/>
        <w:rPr>
          <w:rFonts w:asciiTheme="majorBidi" w:hAnsiTheme="majorBidi" w:cstheme="majorBidi"/>
          <w:b/>
          <w:bCs/>
          <w:sz w:val="24"/>
          <w:szCs w:val="24"/>
        </w:rPr>
      </w:pPr>
      <w:r w:rsidRPr="0027257F">
        <w:rPr>
          <w:rFonts w:asciiTheme="majorBidi" w:hAnsiTheme="majorBidi" w:cstheme="majorBidi"/>
          <w:b/>
          <w:bCs/>
          <w:sz w:val="24"/>
          <w:szCs w:val="24"/>
        </w:rPr>
        <w:t xml:space="preserve">1- </w:t>
      </w:r>
      <w:r w:rsidR="00F237B5" w:rsidRPr="0027257F">
        <w:rPr>
          <w:rFonts w:asciiTheme="majorBidi" w:hAnsiTheme="majorBidi" w:cstheme="majorBidi"/>
          <w:b/>
          <w:bCs/>
          <w:sz w:val="24"/>
          <w:szCs w:val="24"/>
        </w:rPr>
        <w:t>Introduction</w:t>
      </w:r>
    </w:p>
    <w:p w14:paraId="7C80684A" w14:textId="3F364F5A" w:rsidR="00486D54" w:rsidRPr="0027257F" w:rsidRDefault="00A31E69" w:rsidP="0027257F">
      <w:pPr>
        <w:autoSpaceDE w:val="0"/>
        <w:autoSpaceDN w:val="0"/>
        <w:adjustRightInd w:val="0"/>
        <w:spacing w:after="0" w:line="240" w:lineRule="auto"/>
        <w:ind w:left="-567" w:right="-613"/>
        <w:jc w:val="both"/>
        <w:rPr>
          <w:rFonts w:asciiTheme="majorBidi" w:hAnsiTheme="majorBidi" w:cstheme="majorBidi"/>
          <w:sz w:val="24"/>
          <w:szCs w:val="24"/>
        </w:rPr>
      </w:pPr>
      <w:r w:rsidRPr="0027257F">
        <w:rPr>
          <w:rFonts w:asciiTheme="majorBidi" w:hAnsiTheme="majorBidi" w:cstheme="majorBidi"/>
          <w:sz w:val="24"/>
          <w:szCs w:val="24"/>
        </w:rPr>
        <w:t>One of the most promising areas within the supply chain literature is the intersection between supply chain mana</w:t>
      </w:r>
      <w:r w:rsidR="00DA4AA8" w:rsidRPr="0027257F">
        <w:rPr>
          <w:rFonts w:asciiTheme="majorBidi" w:hAnsiTheme="majorBidi" w:cstheme="majorBidi"/>
          <w:sz w:val="24"/>
          <w:szCs w:val="24"/>
        </w:rPr>
        <w:t xml:space="preserve">gement and sustainability </w:t>
      </w:r>
      <w:r w:rsidR="0027257F" w:rsidRPr="0027257F">
        <w:rPr>
          <w:rFonts w:asciiTheme="majorBidi" w:hAnsiTheme="majorBidi" w:cstheme="majorBidi"/>
          <w:sz w:val="24"/>
          <w:szCs w:val="24"/>
        </w:rPr>
        <w:t>(Clift</w:t>
      </w:r>
      <w:r w:rsidRPr="0027257F">
        <w:rPr>
          <w:rFonts w:asciiTheme="majorBidi" w:hAnsiTheme="majorBidi" w:cstheme="majorBidi"/>
          <w:sz w:val="24"/>
          <w:szCs w:val="24"/>
        </w:rPr>
        <w:t>, 2004)</w:t>
      </w:r>
      <w:r w:rsidR="00C6300A" w:rsidRPr="0027257F">
        <w:rPr>
          <w:rFonts w:asciiTheme="majorBidi" w:hAnsiTheme="majorBidi" w:cstheme="majorBidi"/>
          <w:sz w:val="24"/>
          <w:szCs w:val="24"/>
        </w:rPr>
        <w:t>.</w:t>
      </w:r>
      <w:r w:rsidR="00287D27" w:rsidRPr="0027257F">
        <w:rPr>
          <w:rFonts w:asciiTheme="majorBidi" w:hAnsiTheme="majorBidi" w:cstheme="majorBidi"/>
          <w:sz w:val="24"/>
          <w:szCs w:val="24"/>
        </w:rPr>
        <w:t xml:space="preserve"> </w:t>
      </w:r>
      <w:r w:rsidR="00486D54" w:rsidRPr="0027257F">
        <w:rPr>
          <w:rFonts w:asciiTheme="majorBidi" w:hAnsiTheme="majorBidi" w:cstheme="majorBidi"/>
          <w:sz w:val="24"/>
          <w:szCs w:val="24"/>
        </w:rPr>
        <w:t>The term sustainability in the business discourse is referred t</w:t>
      </w:r>
      <w:r w:rsidR="0027257F" w:rsidRPr="0027257F">
        <w:rPr>
          <w:rFonts w:asciiTheme="majorBidi" w:hAnsiTheme="majorBidi" w:cstheme="majorBidi"/>
          <w:sz w:val="24"/>
          <w:szCs w:val="24"/>
        </w:rPr>
        <w:t>o</w:t>
      </w:r>
      <w:r w:rsidR="00486D54" w:rsidRPr="0027257F">
        <w:rPr>
          <w:rFonts w:asciiTheme="majorBidi" w:hAnsiTheme="majorBidi" w:cstheme="majorBidi"/>
          <w:sz w:val="24"/>
          <w:szCs w:val="24"/>
        </w:rPr>
        <w:t xml:space="preserve"> the concerns with the Triple Bottom Line (TBL), which includes the need </w:t>
      </w:r>
      <w:r w:rsidR="0027257F">
        <w:rPr>
          <w:rFonts w:asciiTheme="majorBidi" w:hAnsiTheme="majorBidi" w:cstheme="majorBidi"/>
          <w:sz w:val="24"/>
          <w:szCs w:val="24"/>
        </w:rPr>
        <w:t>for a simultaneous assessment of</w:t>
      </w:r>
      <w:r w:rsidR="00486D54" w:rsidRPr="0027257F">
        <w:rPr>
          <w:rFonts w:asciiTheme="majorBidi" w:hAnsiTheme="majorBidi" w:cstheme="majorBidi"/>
          <w:sz w:val="24"/>
          <w:szCs w:val="24"/>
        </w:rPr>
        <w:t xml:space="preserve"> the financial, environmental and social dimensions of business operations (Elkington, 1997). Based on the TBL approach, research areas related to supply chain management have emerged such as sustainable operations (Kleindorfer et al., 2005; Gimenez et al., 2012), sustainable logistics (Frota et al., 2008; Lee et al., 2010) and sustainable supply chains (Seuring &amp; Müller, 2008; Linton et al., 2007).</w:t>
      </w:r>
    </w:p>
    <w:p w14:paraId="4C1C773C" w14:textId="77777777" w:rsidR="00895061" w:rsidRPr="0027257F" w:rsidRDefault="00895061" w:rsidP="00895061">
      <w:pPr>
        <w:autoSpaceDE w:val="0"/>
        <w:autoSpaceDN w:val="0"/>
        <w:adjustRightInd w:val="0"/>
        <w:spacing w:after="0" w:line="240" w:lineRule="auto"/>
        <w:ind w:left="-567" w:right="-613"/>
        <w:jc w:val="both"/>
        <w:rPr>
          <w:rFonts w:asciiTheme="majorBidi" w:hAnsiTheme="majorBidi" w:cstheme="majorBidi"/>
          <w:sz w:val="24"/>
          <w:szCs w:val="24"/>
        </w:rPr>
      </w:pPr>
    </w:p>
    <w:p w14:paraId="5A49D189" w14:textId="04265907" w:rsidR="001A2C47" w:rsidRDefault="001A2C47" w:rsidP="00895061">
      <w:pPr>
        <w:autoSpaceDE w:val="0"/>
        <w:autoSpaceDN w:val="0"/>
        <w:adjustRightInd w:val="0"/>
        <w:spacing w:after="0" w:line="240" w:lineRule="auto"/>
        <w:ind w:left="-567" w:right="-613"/>
        <w:jc w:val="both"/>
        <w:rPr>
          <w:rFonts w:asciiTheme="majorBidi" w:hAnsiTheme="majorBidi" w:cstheme="majorBidi"/>
          <w:sz w:val="24"/>
          <w:szCs w:val="24"/>
        </w:rPr>
      </w:pPr>
      <w:r w:rsidRPr="0027257F">
        <w:rPr>
          <w:rFonts w:asciiTheme="majorBidi" w:hAnsiTheme="majorBidi" w:cstheme="majorBidi"/>
          <w:sz w:val="24"/>
          <w:szCs w:val="24"/>
        </w:rPr>
        <w:t xml:space="preserve">The term supply chain management has been defined by Mentzer et al. (2OO1) as, “the systemic, strategic coordination of the traditional business functions and the tactics across these business functions within a particular company and across businesses within the supply chain, for the purposes of improving the long-term performance of the individual companies and the supply chain as a whole” and by Lambert et al. </w:t>
      </w:r>
      <w:r w:rsidR="000D173E" w:rsidRPr="0027257F">
        <w:rPr>
          <w:rFonts w:asciiTheme="majorBidi" w:hAnsiTheme="majorBidi" w:cstheme="majorBidi"/>
          <w:sz w:val="24"/>
          <w:szCs w:val="24"/>
        </w:rPr>
        <w:t>(2006</w:t>
      </w:r>
      <w:r w:rsidRPr="0027257F">
        <w:rPr>
          <w:rFonts w:asciiTheme="majorBidi" w:hAnsiTheme="majorBidi" w:cstheme="majorBidi"/>
          <w:sz w:val="24"/>
          <w:szCs w:val="24"/>
        </w:rPr>
        <w:t>) as, “the integration of key business processes from end-user through original suppliers, that provides products, services, and information that add value for customers and other stakeholders”</w:t>
      </w:r>
      <w:r w:rsidR="00BF4B8C">
        <w:rPr>
          <w:rFonts w:asciiTheme="majorBidi" w:hAnsiTheme="majorBidi" w:cstheme="majorBidi"/>
          <w:sz w:val="24"/>
          <w:szCs w:val="24"/>
        </w:rPr>
        <w:t>.</w:t>
      </w:r>
    </w:p>
    <w:p w14:paraId="7FC3587B" w14:textId="77777777" w:rsidR="00BF4B8C" w:rsidRPr="0027257F" w:rsidRDefault="00BF4B8C" w:rsidP="00895061">
      <w:pPr>
        <w:autoSpaceDE w:val="0"/>
        <w:autoSpaceDN w:val="0"/>
        <w:adjustRightInd w:val="0"/>
        <w:spacing w:after="0" w:line="240" w:lineRule="auto"/>
        <w:ind w:left="-567" w:right="-613"/>
        <w:jc w:val="both"/>
        <w:rPr>
          <w:rFonts w:asciiTheme="majorBidi" w:hAnsiTheme="majorBidi" w:cstheme="majorBidi"/>
          <w:sz w:val="24"/>
          <w:szCs w:val="24"/>
        </w:rPr>
      </w:pPr>
    </w:p>
    <w:p w14:paraId="684EBCEF" w14:textId="4950A03D" w:rsidR="000D173E" w:rsidRPr="0027257F" w:rsidRDefault="00C77ECB" w:rsidP="00895061">
      <w:pPr>
        <w:autoSpaceDE w:val="0"/>
        <w:autoSpaceDN w:val="0"/>
        <w:adjustRightInd w:val="0"/>
        <w:spacing w:after="0" w:line="240" w:lineRule="auto"/>
        <w:ind w:left="-567" w:right="-613"/>
        <w:jc w:val="both"/>
        <w:rPr>
          <w:rFonts w:asciiTheme="majorBidi" w:hAnsiTheme="majorBidi" w:cstheme="majorBidi"/>
          <w:sz w:val="24"/>
          <w:szCs w:val="24"/>
        </w:rPr>
      </w:pPr>
      <w:r w:rsidRPr="0027257F">
        <w:rPr>
          <w:rFonts w:asciiTheme="majorBidi" w:hAnsiTheme="majorBidi" w:cstheme="majorBidi"/>
          <w:sz w:val="24"/>
          <w:szCs w:val="24"/>
        </w:rPr>
        <w:t>Based</w:t>
      </w:r>
      <w:r w:rsidR="001A2C47" w:rsidRPr="0027257F">
        <w:rPr>
          <w:rFonts w:asciiTheme="majorBidi" w:hAnsiTheme="majorBidi" w:cstheme="majorBidi"/>
          <w:sz w:val="24"/>
          <w:szCs w:val="24"/>
        </w:rPr>
        <w:t xml:space="preserve"> on the above </w:t>
      </w:r>
      <w:r w:rsidRPr="0027257F">
        <w:rPr>
          <w:rFonts w:asciiTheme="majorBidi" w:hAnsiTheme="majorBidi" w:cstheme="majorBidi"/>
          <w:sz w:val="24"/>
          <w:szCs w:val="24"/>
        </w:rPr>
        <w:t>definitions</w:t>
      </w:r>
      <w:r w:rsidR="001A2C47" w:rsidRPr="0027257F">
        <w:rPr>
          <w:rFonts w:asciiTheme="majorBidi" w:hAnsiTheme="majorBidi" w:cstheme="majorBidi"/>
          <w:sz w:val="24"/>
          <w:szCs w:val="24"/>
        </w:rPr>
        <w:t xml:space="preserve"> of SCM ,</w:t>
      </w:r>
      <w:r w:rsidR="00A15EF3" w:rsidRPr="0027257F">
        <w:rPr>
          <w:rFonts w:asciiTheme="majorBidi" w:hAnsiTheme="majorBidi" w:cstheme="majorBidi"/>
          <w:sz w:val="24"/>
          <w:szCs w:val="24"/>
        </w:rPr>
        <w:t xml:space="preserve">Carter and Rogers (2008) define </w:t>
      </w:r>
      <w:r w:rsidR="001A2C47" w:rsidRPr="0027257F">
        <w:rPr>
          <w:rFonts w:asciiTheme="majorBidi" w:hAnsiTheme="majorBidi" w:cstheme="majorBidi"/>
          <w:sz w:val="24"/>
          <w:szCs w:val="24"/>
        </w:rPr>
        <w:t>sustainable supply chain management (SSCM)</w:t>
      </w:r>
      <w:r w:rsidR="00A15EF3" w:rsidRPr="0027257F">
        <w:rPr>
          <w:rFonts w:asciiTheme="majorBidi" w:hAnsiTheme="majorBidi" w:cstheme="majorBidi"/>
          <w:sz w:val="24"/>
          <w:szCs w:val="24"/>
        </w:rPr>
        <w:t xml:space="preserve"> as “the strategic, transparent in</w:t>
      </w:r>
      <w:r w:rsidR="001A2C47" w:rsidRPr="0027257F">
        <w:rPr>
          <w:rFonts w:asciiTheme="majorBidi" w:hAnsiTheme="majorBidi" w:cstheme="majorBidi"/>
          <w:sz w:val="24"/>
          <w:szCs w:val="24"/>
        </w:rPr>
        <w:t xml:space="preserve">tegration and achievement of an </w:t>
      </w:r>
      <w:r w:rsidR="00A15EF3" w:rsidRPr="0027257F">
        <w:rPr>
          <w:rFonts w:asciiTheme="majorBidi" w:hAnsiTheme="majorBidi" w:cstheme="majorBidi"/>
          <w:sz w:val="24"/>
          <w:szCs w:val="24"/>
        </w:rPr>
        <w:t>organization’s social, environmental, and economic goals in the sys</w:t>
      </w:r>
      <w:r w:rsidR="00BF4B8C">
        <w:rPr>
          <w:rFonts w:asciiTheme="majorBidi" w:hAnsiTheme="majorBidi" w:cstheme="majorBidi"/>
          <w:sz w:val="24"/>
          <w:szCs w:val="24"/>
        </w:rPr>
        <w:t>temic coordination of key inter-</w:t>
      </w:r>
      <w:r w:rsidR="00A15EF3" w:rsidRPr="0027257F">
        <w:rPr>
          <w:rFonts w:asciiTheme="majorBidi" w:hAnsiTheme="majorBidi" w:cstheme="majorBidi"/>
          <w:sz w:val="24"/>
          <w:szCs w:val="24"/>
        </w:rPr>
        <w:t>organizational business processes for improving the long-term economic performance of the individual company and its supply chains,”</w:t>
      </w:r>
      <w:r w:rsidRPr="0027257F">
        <w:rPr>
          <w:rFonts w:asciiTheme="majorBidi" w:hAnsiTheme="majorBidi" w:cstheme="majorBidi"/>
          <w:sz w:val="24"/>
          <w:szCs w:val="24"/>
        </w:rPr>
        <w:t xml:space="preserve">. </w:t>
      </w:r>
      <w:r w:rsidR="00DA4AA8" w:rsidRPr="0027257F">
        <w:rPr>
          <w:rFonts w:asciiTheme="majorBidi" w:hAnsiTheme="majorBidi" w:cstheme="majorBidi"/>
          <w:sz w:val="24"/>
          <w:szCs w:val="24"/>
        </w:rPr>
        <w:t>The</w:t>
      </w:r>
      <w:r w:rsidRPr="0027257F">
        <w:rPr>
          <w:rFonts w:asciiTheme="majorBidi" w:hAnsiTheme="majorBidi" w:cstheme="majorBidi"/>
          <w:sz w:val="24"/>
          <w:szCs w:val="24"/>
        </w:rPr>
        <w:t xml:space="preserve"> authors confirmed that engaging in sustainability, and SSCM in particular, is not discretionary, but rather a requirement. </w:t>
      </w:r>
      <w:r w:rsidR="00DA4AA8" w:rsidRPr="0027257F">
        <w:rPr>
          <w:rFonts w:asciiTheme="majorBidi" w:hAnsiTheme="majorBidi" w:cstheme="majorBidi"/>
          <w:sz w:val="24"/>
          <w:szCs w:val="24"/>
        </w:rPr>
        <w:t>Also</w:t>
      </w:r>
      <w:r w:rsidR="00BF4B8C">
        <w:rPr>
          <w:rFonts w:asciiTheme="majorBidi" w:hAnsiTheme="majorBidi" w:cstheme="majorBidi"/>
          <w:sz w:val="24"/>
          <w:szCs w:val="24"/>
        </w:rPr>
        <w:t>,</w:t>
      </w:r>
      <w:r w:rsidR="00DA4AA8" w:rsidRPr="0027257F">
        <w:rPr>
          <w:rFonts w:asciiTheme="majorBidi" w:hAnsiTheme="majorBidi" w:cstheme="majorBidi"/>
          <w:sz w:val="24"/>
          <w:szCs w:val="24"/>
        </w:rPr>
        <w:t xml:space="preserve"> Pagell</w:t>
      </w:r>
      <w:r w:rsidR="000D173E" w:rsidRPr="0027257F">
        <w:rPr>
          <w:rFonts w:asciiTheme="majorBidi" w:hAnsiTheme="majorBidi" w:cstheme="majorBidi"/>
          <w:sz w:val="24"/>
          <w:szCs w:val="24"/>
        </w:rPr>
        <w:t xml:space="preserve"> and Wu (2009) define sustainable supply chain </w:t>
      </w:r>
      <w:r w:rsidR="00DA4AA8" w:rsidRPr="0027257F">
        <w:rPr>
          <w:rFonts w:asciiTheme="majorBidi" w:hAnsiTheme="majorBidi" w:cstheme="majorBidi"/>
          <w:sz w:val="24"/>
          <w:szCs w:val="24"/>
        </w:rPr>
        <w:t>management as “the</w:t>
      </w:r>
      <w:r w:rsidR="000D173E" w:rsidRPr="0027257F">
        <w:rPr>
          <w:rFonts w:asciiTheme="majorBidi" w:hAnsiTheme="majorBidi" w:cstheme="majorBidi"/>
          <w:sz w:val="24"/>
          <w:szCs w:val="24"/>
        </w:rPr>
        <w:t xml:space="preserve"> specific managerial actions that are taken to make the supply chain more sustainable with an end goal of creating a truly sustainable chain”.</w:t>
      </w:r>
    </w:p>
    <w:p w14:paraId="08B388AE" w14:textId="0AF4B19E" w:rsidR="00A15EF3" w:rsidRPr="0027257F" w:rsidRDefault="00A15EF3" w:rsidP="00895061">
      <w:pPr>
        <w:autoSpaceDE w:val="0"/>
        <w:autoSpaceDN w:val="0"/>
        <w:adjustRightInd w:val="0"/>
        <w:spacing w:after="0" w:line="240" w:lineRule="auto"/>
        <w:ind w:left="-567" w:right="-613"/>
        <w:jc w:val="both"/>
        <w:rPr>
          <w:rFonts w:asciiTheme="majorBidi" w:hAnsiTheme="majorBidi" w:cstheme="majorBidi"/>
          <w:sz w:val="24"/>
          <w:szCs w:val="24"/>
        </w:rPr>
      </w:pPr>
    </w:p>
    <w:p w14:paraId="6F7D243F" w14:textId="77777777" w:rsidR="000D173E" w:rsidRPr="0027257F" w:rsidRDefault="000D173E" w:rsidP="00895061">
      <w:pPr>
        <w:autoSpaceDE w:val="0"/>
        <w:autoSpaceDN w:val="0"/>
        <w:adjustRightInd w:val="0"/>
        <w:spacing w:after="0" w:line="240" w:lineRule="auto"/>
        <w:ind w:left="-567" w:right="-613"/>
        <w:jc w:val="both"/>
        <w:rPr>
          <w:rFonts w:asciiTheme="majorBidi" w:hAnsiTheme="majorBidi" w:cstheme="majorBidi"/>
          <w:sz w:val="24"/>
          <w:szCs w:val="24"/>
        </w:rPr>
      </w:pPr>
    </w:p>
    <w:p w14:paraId="46167BB7" w14:textId="766C829B" w:rsidR="00C77ECB" w:rsidRPr="0027257F" w:rsidRDefault="000D173E" w:rsidP="00895061">
      <w:pPr>
        <w:autoSpaceDE w:val="0"/>
        <w:autoSpaceDN w:val="0"/>
        <w:adjustRightInd w:val="0"/>
        <w:spacing w:after="0" w:line="240" w:lineRule="auto"/>
        <w:ind w:left="-567" w:right="-613"/>
        <w:jc w:val="both"/>
        <w:rPr>
          <w:rFonts w:asciiTheme="majorBidi" w:hAnsiTheme="majorBidi" w:cstheme="majorBidi"/>
          <w:sz w:val="24"/>
          <w:szCs w:val="24"/>
        </w:rPr>
      </w:pPr>
      <w:r w:rsidRPr="0027257F">
        <w:rPr>
          <w:rFonts w:asciiTheme="majorBidi" w:hAnsiTheme="majorBidi" w:cstheme="majorBidi"/>
          <w:sz w:val="24"/>
          <w:szCs w:val="24"/>
        </w:rPr>
        <w:t xml:space="preserve">Despite the increasing interest in the social factors of sustainability as stakeholder management, corporate social responsibility, ethical </w:t>
      </w:r>
      <w:r w:rsidR="0027257F" w:rsidRPr="0027257F">
        <w:rPr>
          <w:rFonts w:asciiTheme="majorBidi" w:hAnsiTheme="majorBidi" w:cstheme="majorBidi"/>
          <w:sz w:val="24"/>
          <w:szCs w:val="24"/>
        </w:rPr>
        <w:t>behaviour</w:t>
      </w:r>
      <w:r w:rsidRPr="0027257F">
        <w:rPr>
          <w:rFonts w:asciiTheme="majorBidi" w:hAnsiTheme="majorBidi" w:cstheme="majorBidi"/>
          <w:sz w:val="24"/>
          <w:szCs w:val="24"/>
        </w:rPr>
        <w:t>, social dimension of port sustainability has not been well-defined and it received little attention in the literature (Denktas-Sakar and Karatas-Cetin 2012).</w:t>
      </w:r>
      <w:r w:rsidR="00C77ECB" w:rsidRPr="0027257F">
        <w:rPr>
          <w:rFonts w:asciiTheme="majorBidi" w:hAnsiTheme="majorBidi" w:cstheme="majorBidi"/>
          <w:sz w:val="24"/>
          <w:szCs w:val="24"/>
        </w:rPr>
        <w:t xml:space="preserve"> </w:t>
      </w:r>
      <w:r w:rsidR="00E45261" w:rsidRPr="0027257F">
        <w:rPr>
          <w:rFonts w:asciiTheme="majorBidi" w:hAnsiTheme="majorBidi" w:cstheme="majorBidi"/>
          <w:sz w:val="24"/>
          <w:szCs w:val="24"/>
        </w:rPr>
        <w:t>Thus, the</w:t>
      </w:r>
      <w:r w:rsidR="00A31E69" w:rsidRPr="0027257F">
        <w:rPr>
          <w:rFonts w:asciiTheme="majorBidi" w:hAnsiTheme="majorBidi" w:cstheme="majorBidi"/>
          <w:sz w:val="24"/>
          <w:szCs w:val="24"/>
        </w:rPr>
        <w:t xml:space="preserve"> purpose of this paper is to</w:t>
      </w:r>
      <w:r w:rsidR="00C77ECB" w:rsidRPr="0027257F">
        <w:rPr>
          <w:rFonts w:asciiTheme="majorBidi" w:hAnsiTheme="majorBidi" w:cstheme="majorBidi"/>
          <w:sz w:val="24"/>
          <w:szCs w:val="24"/>
        </w:rPr>
        <w:t xml:space="preserve"> fill the </w:t>
      </w:r>
      <w:r w:rsidR="00E45261" w:rsidRPr="0027257F">
        <w:rPr>
          <w:rFonts w:asciiTheme="majorBidi" w:hAnsiTheme="majorBidi" w:cstheme="majorBidi"/>
          <w:sz w:val="24"/>
          <w:szCs w:val="24"/>
        </w:rPr>
        <w:t>knowledge</w:t>
      </w:r>
      <w:r w:rsidR="00C77ECB" w:rsidRPr="0027257F">
        <w:rPr>
          <w:rFonts w:asciiTheme="majorBidi" w:hAnsiTheme="majorBidi" w:cstheme="majorBidi"/>
          <w:sz w:val="24"/>
          <w:szCs w:val="24"/>
        </w:rPr>
        <w:t xml:space="preserve"> gap </w:t>
      </w:r>
      <w:r w:rsidR="00DA4AA8" w:rsidRPr="0027257F">
        <w:rPr>
          <w:rFonts w:asciiTheme="majorBidi" w:hAnsiTheme="majorBidi" w:cstheme="majorBidi"/>
          <w:sz w:val="24"/>
          <w:szCs w:val="24"/>
        </w:rPr>
        <w:t xml:space="preserve">by </w:t>
      </w:r>
      <w:r w:rsidR="0027257F" w:rsidRPr="0027257F">
        <w:rPr>
          <w:rFonts w:asciiTheme="majorBidi" w:hAnsiTheme="majorBidi" w:cstheme="majorBidi"/>
          <w:sz w:val="24"/>
          <w:szCs w:val="24"/>
        </w:rPr>
        <w:t>providing a</w:t>
      </w:r>
      <w:r w:rsidR="00B917D6" w:rsidRPr="0027257F">
        <w:rPr>
          <w:rFonts w:asciiTheme="majorBidi" w:hAnsiTheme="majorBidi" w:cstheme="majorBidi"/>
          <w:sz w:val="24"/>
          <w:szCs w:val="24"/>
        </w:rPr>
        <w:t xml:space="preserve"> conceptual framework for SSCM in seaports aims to integrate the three </w:t>
      </w:r>
      <w:r w:rsidR="00C77ECB" w:rsidRPr="0027257F">
        <w:rPr>
          <w:rFonts w:asciiTheme="majorBidi" w:hAnsiTheme="majorBidi" w:cstheme="majorBidi"/>
          <w:sz w:val="24"/>
          <w:szCs w:val="24"/>
        </w:rPr>
        <w:t xml:space="preserve">pillars </w:t>
      </w:r>
      <w:r w:rsidR="0027257F" w:rsidRPr="0027257F">
        <w:rPr>
          <w:rFonts w:asciiTheme="majorBidi" w:hAnsiTheme="majorBidi" w:cstheme="majorBidi"/>
          <w:sz w:val="24"/>
          <w:szCs w:val="24"/>
        </w:rPr>
        <w:t>simultaneously and</w:t>
      </w:r>
      <w:r w:rsidR="00C77ECB" w:rsidRPr="0027257F">
        <w:rPr>
          <w:rFonts w:asciiTheme="majorBidi" w:hAnsiTheme="majorBidi" w:cstheme="majorBidi"/>
          <w:sz w:val="24"/>
          <w:szCs w:val="24"/>
        </w:rPr>
        <w:t xml:space="preserve"> analys</w:t>
      </w:r>
      <w:r w:rsidR="00BF4B8C">
        <w:rPr>
          <w:rFonts w:asciiTheme="majorBidi" w:hAnsiTheme="majorBidi" w:cstheme="majorBidi"/>
          <w:sz w:val="24"/>
          <w:szCs w:val="24"/>
        </w:rPr>
        <w:t>e their impact on SC performance</w:t>
      </w:r>
      <w:r w:rsidR="00C77ECB" w:rsidRPr="0027257F">
        <w:rPr>
          <w:rFonts w:asciiTheme="majorBidi" w:hAnsiTheme="majorBidi" w:cstheme="majorBidi"/>
          <w:sz w:val="24"/>
          <w:szCs w:val="24"/>
        </w:rPr>
        <w:t xml:space="preserve"> taking into </w:t>
      </w:r>
      <w:r w:rsidR="007F04C1" w:rsidRPr="0027257F">
        <w:rPr>
          <w:rFonts w:asciiTheme="majorBidi" w:hAnsiTheme="majorBidi" w:cstheme="majorBidi"/>
          <w:sz w:val="24"/>
          <w:szCs w:val="24"/>
        </w:rPr>
        <w:t>consideration</w:t>
      </w:r>
      <w:r w:rsidR="00BF4B8C">
        <w:rPr>
          <w:rFonts w:asciiTheme="majorBidi" w:hAnsiTheme="majorBidi" w:cstheme="majorBidi"/>
          <w:sz w:val="24"/>
          <w:szCs w:val="24"/>
        </w:rPr>
        <w:t xml:space="preserve"> the barriers to</w:t>
      </w:r>
      <w:r w:rsidR="00C77ECB" w:rsidRPr="0027257F">
        <w:rPr>
          <w:rFonts w:asciiTheme="majorBidi" w:hAnsiTheme="majorBidi" w:cstheme="majorBidi"/>
          <w:sz w:val="24"/>
          <w:szCs w:val="24"/>
        </w:rPr>
        <w:t xml:space="preserve"> SSCM practices in </w:t>
      </w:r>
      <w:r w:rsidR="0027257F" w:rsidRPr="0027257F">
        <w:rPr>
          <w:rFonts w:asciiTheme="majorBidi" w:hAnsiTheme="majorBidi" w:cstheme="majorBidi"/>
          <w:sz w:val="24"/>
          <w:szCs w:val="24"/>
        </w:rPr>
        <w:t>seaports.</w:t>
      </w:r>
    </w:p>
    <w:p w14:paraId="204D4668" w14:textId="6794EE80" w:rsidR="00A31E69" w:rsidRPr="0027257F" w:rsidRDefault="00C77ECB" w:rsidP="00C77ECB">
      <w:pPr>
        <w:autoSpaceDE w:val="0"/>
        <w:autoSpaceDN w:val="0"/>
        <w:adjustRightInd w:val="0"/>
        <w:spacing w:after="0" w:line="240" w:lineRule="auto"/>
        <w:rPr>
          <w:rFonts w:asciiTheme="majorBidi" w:hAnsiTheme="majorBidi" w:cstheme="majorBidi"/>
          <w:sz w:val="24"/>
          <w:szCs w:val="24"/>
        </w:rPr>
      </w:pPr>
      <w:r w:rsidRPr="0027257F">
        <w:rPr>
          <w:rFonts w:asciiTheme="majorBidi" w:hAnsiTheme="majorBidi" w:cstheme="majorBidi"/>
          <w:sz w:val="24"/>
          <w:szCs w:val="24"/>
        </w:rPr>
        <w:t xml:space="preserve"> </w:t>
      </w:r>
      <w:r w:rsidR="00B917D6" w:rsidRPr="0027257F">
        <w:rPr>
          <w:rFonts w:asciiTheme="majorBidi" w:hAnsiTheme="majorBidi" w:cstheme="majorBidi"/>
          <w:sz w:val="24"/>
          <w:szCs w:val="24"/>
        </w:rPr>
        <w:t xml:space="preserve"> </w:t>
      </w:r>
    </w:p>
    <w:p w14:paraId="3781B600" w14:textId="6591BBD0" w:rsidR="00F237B5" w:rsidRPr="0027257F" w:rsidRDefault="00F237B5" w:rsidP="000D173E">
      <w:pPr>
        <w:pStyle w:val="Default"/>
        <w:rPr>
          <w:rFonts w:asciiTheme="majorBidi" w:hAnsiTheme="majorBidi" w:cstheme="majorBidi"/>
        </w:rPr>
      </w:pPr>
    </w:p>
    <w:p w14:paraId="7C2A3FF5" w14:textId="5FABD80B" w:rsidR="00E45261" w:rsidRPr="0027257F" w:rsidRDefault="00135723" w:rsidP="00E45261">
      <w:pPr>
        <w:autoSpaceDE w:val="0"/>
        <w:autoSpaceDN w:val="0"/>
        <w:adjustRightInd w:val="0"/>
        <w:spacing w:after="0" w:line="240" w:lineRule="auto"/>
        <w:ind w:left="-567" w:right="-613"/>
        <w:jc w:val="both"/>
        <w:rPr>
          <w:rFonts w:asciiTheme="majorBidi" w:hAnsiTheme="majorBidi" w:cstheme="majorBidi"/>
          <w:sz w:val="24"/>
          <w:szCs w:val="24"/>
        </w:rPr>
      </w:pPr>
      <w:r w:rsidRPr="0027257F">
        <w:rPr>
          <w:rFonts w:asciiTheme="majorBidi" w:hAnsiTheme="majorBidi" w:cstheme="majorBidi"/>
          <w:sz w:val="24"/>
          <w:szCs w:val="24"/>
        </w:rPr>
        <w:t xml:space="preserve">After the </w:t>
      </w:r>
      <w:r w:rsidR="00E45261" w:rsidRPr="0027257F">
        <w:rPr>
          <w:rFonts w:asciiTheme="majorBidi" w:hAnsiTheme="majorBidi" w:cstheme="majorBidi"/>
          <w:sz w:val="24"/>
          <w:szCs w:val="24"/>
        </w:rPr>
        <w:t>previous introduction,</w:t>
      </w:r>
      <w:r w:rsidRPr="0027257F">
        <w:rPr>
          <w:rFonts w:asciiTheme="majorBidi" w:hAnsiTheme="majorBidi" w:cstheme="majorBidi"/>
          <w:sz w:val="24"/>
          <w:szCs w:val="24"/>
        </w:rPr>
        <w:t xml:space="preserve"> </w:t>
      </w:r>
      <w:r w:rsidR="00E45261" w:rsidRPr="0027257F">
        <w:rPr>
          <w:rFonts w:asciiTheme="majorBidi" w:hAnsiTheme="majorBidi" w:cstheme="majorBidi"/>
          <w:sz w:val="24"/>
          <w:szCs w:val="24"/>
        </w:rPr>
        <w:t>this paper</w:t>
      </w:r>
      <w:r w:rsidRPr="0027257F">
        <w:rPr>
          <w:rFonts w:asciiTheme="majorBidi" w:hAnsiTheme="majorBidi" w:cstheme="majorBidi"/>
          <w:sz w:val="24"/>
          <w:szCs w:val="24"/>
        </w:rPr>
        <w:t xml:space="preserve"> is organized as follows:  section 2 </w:t>
      </w:r>
      <w:r w:rsidR="002D1114" w:rsidRPr="0027257F">
        <w:rPr>
          <w:rFonts w:asciiTheme="majorBidi" w:hAnsiTheme="majorBidi" w:cstheme="majorBidi"/>
          <w:sz w:val="24"/>
          <w:szCs w:val="24"/>
        </w:rPr>
        <w:t xml:space="preserve">provides a literature </w:t>
      </w:r>
      <w:r w:rsidR="00E45261" w:rsidRPr="0027257F">
        <w:rPr>
          <w:rFonts w:asciiTheme="majorBidi" w:hAnsiTheme="majorBidi" w:cstheme="majorBidi"/>
          <w:sz w:val="24"/>
          <w:szCs w:val="24"/>
        </w:rPr>
        <w:t>review on</w:t>
      </w:r>
      <w:r w:rsidR="002D1114" w:rsidRPr="0027257F">
        <w:rPr>
          <w:rFonts w:asciiTheme="majorBidi" w:hAnsiTheme="majorBidi" w:cstheme="majorBidi"/>
          <w:sz w:val="24"/>
          <w:szCs w:val="24"/>
        </w:rPr>
        <w:t xml:space="preserve"> sustainable supply chain management </w:t>
      </w:r>
      <w:r w:rsidRPr="0027257F">
        <w:rPr>
          <w:rFonts w:asciiTheme="majorBidi" w:hAnsiTheme="majorBidi" w:cstheme="majorBidi"/>
          <w:sz w:val="24"/>
          <w:szCs w:val="24"/>
        </w:rPr>
        <w:t>.</w:t>
      </w:r>
      <w:r w:rsidR="00E45261" w:rsidRPr="0027257F">
        <w:rPr>
          <w:rFonts w:asciiTheme="majorBidi" w:hAnsiTheme="majorBidi" w:cstheme="majorBidi"/>
          <w:sz w:val="24"/>
          <w:szCs w:val="24"/>
        </w:rPr>
        <w:t>T</w:t>
      </w:r>
      <w:r w:rsidR="002D1114" w:rsidRPr="0027257F">
        <w:rPr>
          <w:rFonts w:asciiTheme="majorBidi" w:hAnsiTheme="majorBidi" w:cstheme="majorBidi"/>
          <w:sz w:val="24"/>
          <w:szCs w:val="24"/>
        </w:rPr>
        <w:t xml:space="preserve">he research gap </w:t>
      </w:r>
      <w:r w:rsidR="00E45261" w:rsidRPr="0027257F">
        <w:rPr>
          <w:rFonts w:asciiTheme="majorBidi" w:hAnsiTheme="majorBidi" w:cstheme="majorBidi"/>
          <w:sz w:val="24"/>
          <w:szCs w:val="24"/>
        </w:rPr>
        <w:t xml:space="preserve">is </w:t>
      </w:r>
      <w:r w:rsidR="002D1114" w:rsidRPr="0027257F">
        <w:rPr>
          <w:rFonts w:asciiTheme="majorBidi" w:hAnsiTheme="majorBidi" w:cstheme="majorBidi"/>
          <w:sz w:val="24"/>
          <w:szCs w:val="24"/>
        </w:rPr>
        <w:t>described in Section 3</w:t>
      </w:r>
      <w:r w:rsidR="00E45261" w:rsidRPr="0027257F">
        <w:rPr>
          <w:rFonts w:asciiTheme="majorBidi" w:hAnsiTheme="majorBidi" w:cstheme="majorBidi"/>
          <w:sz w:val="24"/>
          <w:szCs w:val="24"/>
        </w:rPr>
        <w:t xml:space="preserve"> followed by research questions in section 4, then</w:t>
      </w:r>
      <w:r w:rsidRPr="0027257F">
        <w:rPr>
          <w:rFonts w:asciiTheme="majorBidi" w:hAnsiTheme="majorBidi" w:cstheme="majorBidi"/>
          <w:sz w:val="24"/>
          <w:szCs w:val="24"/>
        </w:rPr>
        <w:t xml:space="preserve"> the </w:t>
      </w:r>
      <w:r w:rsidR="00E45261" w:rsidRPr="0027257F">
        <w:rPr>
          <w:rFonts w:asciiTheme="majorBidi" w:hAnsiTheme="majorBidi" w:cstheme="majorBidi"/>
          <w:sz w:val="24"/>
          <w:szCs w:val="24"/>
        </w:rPr>
        <w:t>research methodology</w:t>
      </w:r>
      <w:r w:rsidR="002D1114" w:rsidRPr="0027257F">
        <w:rPr>
          <w:rFonts w:asciiTheme="majorBidi" w:hAnsiTheme="majorBidi" w:cstheme="majorBidi"/>
          <w:sz w:val="24"/>
          <w:szCs w:val="24"/>
        </w:rPr>
        <w:t xml:space="preserve"> is explained in Section </w:t>
      </w:r>
      <w:r w:rsidR="00E45261" w:rsidRPr="0027257F">
        <w:rPr>
          <w:rFonts w:asciiTheme="majorBidi" w:hAnsiTheme="majorBidi" w:cstheme="majorBidi"/>
          <w:sz w:val="24"/>
          <w:szCs w:val="24"/>
        </w:rPr>
        <w:t>5</w:t>
      </w:r>
      <w:r w:rsidR="00BF4B8C">
        <w:rPr>
          <w:rFonts w:asciiTheme="majorBidi" w:hAnsiTheme="majorBidi" w:cstheme="majorBidi"/>
          <w:sz w:val="24"/>
          <w:szCs w:val="24"/>
        </w:rPr>
        <w:t xml:space="preserve"> </w:t>
      </w:r>
      <w:r w:rsidR="00E45261" w:rsidRPr="0027257F">
        <w:rPr>
          <w:rFonts w:asciiTheme="majorBidi" w:hAnsiTheme="majorBidi" w:cstheme="majorBidi"/>
          <w:sz w:val="24"/>
          <w:szCs w:val="24"/>
        </w:rPr>
        <w:t>finally</w:t>
      </w:r>
      <w:r w:rsidR="00BF4B8C">
        <w:rPr>
          <w:rFonts w:asciiTheme="majorBidi" w:hAnsiTheme="majorBidi" w:cstheme="majorBidi"/>
          <w:sz w:val="24"/>
          <w:szCs w:val="24"/>
        </w:rPr>
        <w:t>,</w:t>
      </w:r>
      <w:r w:rsidR="00E45261" w:rsidRPr="0027257F">
        <w:rPr>
          <w:rFonts w:asciiTheme="majorBidi" w:hAnsiTheme="majorBidi" w:cstheme="majorBidi"/>
          <w:sz w:val="24"/>
          <w:szCs w:val="24"/>
        </w:rPr>
        <w:t xml:space="preserve"> a conceptual </w:t>
      </w:r>
      <w:r w:rsidR="00AC663F" w:rsidRPr="0027257F">
        <w:rPr>
          <w:rFonts w:asciiTheme="majorBidi" w:hAnsiTheme="majorBidi" w:cstheme="majorBidi"/>
          <w:sz w:val="24"/>
          <w:szCs w:val="24"/>
        </w:rPr>
        <w:t>framework for</w:t>
      </w:r>
      <w:r w:rsidR="00E45261" w:rsidRPr="0027257F">
        <w:rPr>
          <w:rFonts w:asciiTheme="majorBidi" w:hAnsiTheme="majorBidi" w:cstheme="majorBidi"/>
          <w:sz w:val="24"/>
          <w:szCs w:val="24"/>
        </w:rPr>
        <w:t xml:space="preserve"> SSCM is illustrated in section 6.</w:t>
      </w:r>
    </w:p>
    <w:p w14:paraId="7BE48419" w14:textId="77777777" w:rsidR="00E45261" w:rsidRPr="0027257F" w:rsidRDefault="00E45261" w:rsidP="00E45261">
      <w:pPr>
        <w:pStyle w:val="Default"/>
        <w:rPr>
          <w:rFonts w:asciiTheme="majorBidi" w:hAnsiTheme="majorBidi" w:cstheme="majorBidi"/>
          <w:color w:val="auto"/>
        </w:rPr>
      </w:pPr>
      <w:r w:rsidRPr="0027257F">
        <w:rPr>
          <w:rFonts w:asciiTheme="majorBidi" w:hAnsiTheme="majorBidi" w:cstheme="majorBidi"/>
          <w:color w:val="auto"/>
        </w:rPr>
        <w:t xml:space="preserve"> </w:t>
      </w:r>
    </w:p>
    <w:p w14:paraId="0DCAF9EA" w14:textId="1411710A" w:rsidR="002D1114" w:rsidRPr="0027257F" w:rsidRDefault="002D1114" w:rsidP="00E45261">
      <w:pPr>
        <w:ind w:left="-567"/>
        <w:rPr>
          <w:rFonts w:asciiTheme="majorBidi" w:hAnsiTheme="majorBidi" w:cstheme="majorBidi"/>
          <w:b/>
          <w:bCs/>
          <w:sz w:val="24"/>
          <w:szCs w:val="24"/>
        </w:rPr>
      </w:pPr>
    </w:p>
    <w:p w14:paraId="4F236E1C" w14:textId="4E18CCD5" w:rsidR="000F140F" w:rsidRPr="0027257F" w:rsidRDefault="00CD3F6E" w:rsidP="00E45261">
      <w:pPr>
        <w:ind w:left="-567"/>
        <w:rPr>
          <w:rFonts w:asciiTheme="majorBidi" w:hAnsiTheme="majorBidi" w:cstheme="majorBidi"/>
          <w:b/>
          <w:bCs/>
          <w:sz w:val="24"/>
          <w:szCs w:val="24"/>
        </w:rPr>
      </w:pPr>
      <w:r w:rsidRPr="0027257F">
        <w:rPr>
          <w:rFonts w:asciiTheme="majorBidi" w:hAnsiTheme="majorBidi" w:cstheme="majorBidi"/>
          <w:b/>
          <w:bCs/>
          <w:sz w:val="24"/>
          <w:szCs w:val="24"/>
        </w:rPr>
        <w:t>2-</w:t>
      </w:r>
      <w:r w:rsidR="000F140F" w:rsidRPr="0027257F">
        <w:rPr>
          <w:rFonts w:asciiTheme="majorBidi" w:hAnsiTheme="majorBidi" w:cstheme="majorBidi"/>
          <w:b/>
          <w:bCs/>
          <w:sz w:val="24"/>
          <w:szCs w:val="24"/>
        </w:rPr>
        <w:t>Literature review</w:t>
      </w:r>
    </w:p>
    <w:p w14:paraId="638BF4BC" w14:textId="17D08916" w:rsidR="007F4DB0" w:rsidRPr="0027257F" w:rsidRDefault="007F4DB0" w:rsidP="00DA4AA8">
      <w:pPr>
        <w:autoSpaceDE w:val="0"/>
        <w:autoSpaceDN w:val="0"/>
        <w:adjustRightInd w:val="0"/>
        <w:spacing w:after="0" w:line="240" w:lineRule="auto"/>
        <w:ind w:left="-567" w:right="-613"/>
        <w:jc w:val="both"/>
        <w:rPr>
          <w:rFonts w:asciiTheme="majorBidi" w:hAnsiTheme="majorBidi" w:cstheme="majorBidi"/>
          <w:sz w:val="24"/>
          <w:szCs w:val="24"/>
        </w:rPr>
      </w:pPr>
      <w:r w:rsidRPr="0027257F">
        <w:rPr>
          <w:rFonts w:asciiTheme="majorBidi" w:hAnsiTheme="majorBidi" w:cstheme="majorBidi"/>
          <w:sz w:val="24"/>
          <w:szCs w:val="24"/>
        </w:rPr>
        <w:t>The extant literature that forms the foundations of this</w:t>
      </w:r>
      <w:r w:rsidR="00012011" w:rsidRPr="0027257F">
        <w:rPr>
          <w:rFonts w:asciiTheme="majorBidi" w:hAnsiTheme="majorBidi" w:cstheme="majorBidi"/>
          <w:sz w:val="24"/>
          <w:szCs w:val="24"/>
        </w:rPr>
        <w:t xml:space="preserve"> </w:t>
      </w:r>
      <w:r w:rsidRPr="0027257F">
        <w:rPr>
          <w:rFonts w:asciiTheme="majorBidi" w:hAnsiTheme="majorBidi" w:cstheme="majorBidi"/>
          <w:sz w:val="24"/>
          <w:szCs w:val="24"/>
        </w:rPr>
        <w:t xml:space="preserve">study </w:t>
      </w:r>
      <w:r w:rsidR="00DA4AA8" w:rsidRPr="0027257F">
        <w:rPr>
          <w:rFonts w:asciiTheme="majorBidi" w:hAnsiTheme="majorBidi" w:cstheme="majorBidi"/>
          <w:sz w:val="24"/>
          <w:szCs w:val="24"/>
        </w:rPr>
        <w:t>covers five</w:t>
      </w:r>
      <w:r w:rsidR="00A85893" w:rsidRPr="0027257F">
        <w:rPr>
          <w:rFonts w:asciiTheme="majorBidi" w:hAnsiTheme="majorBidi" w:cstheme="majorBidi"/>
          <w:sz w:val="24"/>
          <w:szCs w:val="24"/>
        </w:rPr>
        <w:t xml:space="preserve"> important topics: the first topic discusses </w:t>
      </w:r>
      <w:r w:rsidR="00DA4AA8" w:rsidRPr="0027257F">
        <w:rPr>
          <w:rFonts w:asciiTheme="majorBidi" w:hAnsiTheme="majorBidi" w:cstheme="majorBidi"/>
          <w:sz w:val="24"/>
          <w:szCs w:val="24"/>
        </w:rPr>
        <w:t xml:space="preserve">the </w:t>
      </w:r>
      <w:r w:rsidR="00A85893" w:rsidRPr="0027257F">
        <w:rPr>
          <w:rFonts w:asciiTheme="majorBidi" w:hAnsiTheme="majorBidi" w:cstheme="majorBidi"/>
          <w:sz w:val="24"/>
          <w:szCs w:val="24"/>
        </w:rPr>
        <w:t xml:space="preserve">evolution of Sustainable supply chain </w:t>
      </w:r>
      <w:r w:rsidR="00DA4AA8" w:rsidRPr="0027257F">
        <w:rPr>
          <w:rFonts w:asciiTheme="majorBidi" w:hAnsiTheme="majorBidi" w:cstheme="majorBidi"/>
          <w:sz w:val="24"/>
          <w:szCs w:val="24"/>
        </w:rPr>
        <w:t>management followed</w:t>
      </w:r>
      <w:r w:rsidR="00A85893" w:rsidRPr="0027257F">
        <w:rPr>
          <w:rFonts w:asciiTheme="majorBidi" w:hAnsiTheme="majorBidi" w:cstheme="majorBidi"/>
          <w:sz w:val="24"/>
          <w:szCs w:val="24"/>
        </w:rPr>
        <w:t xml:space="preserve"> by </w:t>
      </w:r>
      <w:r w:rsidR="00DA4AA8" w:rsidRPr="0027257F">
        <w:rPr>
          <w:rFonts w:asciiTheme="majorBidi" w:hAnsiTheme="majorBidi" w:cstheme="majorBidi"/>
          <w:sz w:val="24"/>
          <w:szCs w:val="24"/>
        </w:rPr>
        <w:t>a detailed discussion of</w:t>
      </w:r>
      <w:r w:rsidR="00A85893" w:rsidRPr="0027257F">
        <w:rPr>
          <w:rFonts w:asciiTheme="majorBidi" w:hAnsiTheme="majorBidi" w:cstheme="majorBidi"/>
          <w:sz w:val="24"/>
          <w:szCs w:val="24"/>
        </w:rPr>
        <w:t xml:space="preserve"> the three </w:t>
      </w:r>
      <w:r w:rsidR="00DA4AA8" w:rsidRPr="0027257F">
        <w:rPr>
          <w:rFonts w:asciiTheme="majorBidi" w:hAnsiTheme="majorBidi" w:cstheme="majorBidi"/>
          <w:sz w:val="24"/>
          <w:szCs w:val="24"/>
        </w:rPr>
        <w:t>pillars</w:t>
      </w:r>
      <w:r w:rsidR="00A85893" w:rsidRPr="0027257F">
        <w:rPr>
          <w:rFonts w:asciiTheme="majorBidi" w:hAnsiTheme="majorBidi" w:cstheme="majorBidi"/>
          <w:sz w:val="24"/>
          <w:szCs w:val="24"/>
        </w:rPr>
        <w:t xml:space="preserve"> </w:t>
      </w:r>
      <w:r w:rsidR="00DA4AA8" w:rsidRPr="0027257F">
        <w:rPr>
          <w:rFonts w:asciiTheme="majorBidi" w:hAnsiTheme="majorBidi" w:cstheme="majorBidi"/>
          <w:sz w:val="24"/>
          <w:szCs w:val="24"/>
        </w:rPr>
        <w:t>of Sustainable</w:t>
      </w:r>
      <w:r w:rsidR="00A85893" w:rsidRPr="0027257F">
        <w:rPr>
          <w:rFonts w:asciiTheme="majorBidi" w:hAnsiTheme="majorBidi" w:cstheme="majorBidi"/>
          <w:sz w:val="24"/>
          <w:szCs w:val="24"/>
        </w:rPr>
        <w:t xml:space="preserve"> supply chain management </w:t>
      </w:r>
      <w:r w:rsidR="00DA4AA8" w:rsidRPr="0027257F">
        <w:rPr>
          <w:rFonts w:asciiTheme="majorBidi" w:hAnsiTheme="majorBidi" w:cstheme="majorBidi"/>
          <w:sz w:val="24"/>
          <w:szCs w:val="24"/>
        </w:rPr>
        <w:t>practices. The</w:t>
      </w:r>
      <w:r w:rsidR="00012011" w:rsidRPr="0027257F">
        <w:rPr>
          <w:rFonts w:asciiTheme="majorBidi" w:hAnsiTheme="majorBidi" w:cstheme="majorBidi"/>
          <w:sz w:val="24"/>
          <w:szCs w:val="24"/>
        </w:rPr>
        <w:t xml:space="preserve"> third topic provides an overview </w:t>
      </w:r>
      <w:r w:rsidR="00DA4AA8" w:rsidRPr="0027257F">
        <w:rPr>
          <w:rFonts w:asciiTheme="majorBidi" w:hAnsiTheme="majorBidi" w:cstheme="majorBidi"/>
          <w:sz w:val="24"/>
          <w:szCs w:val="24"/>
        </w:rPr>
        <w:t>of Port</w:t>
      </w:r>
      <w:r w:rsidR="00012011" w:rsidRPr="0027257F">
        <w:rPr>
          <w:rFonts w:asciiTheme="majorBidi" w:hAnsiTheme="majorBidi" w:cstheme="majorBidi"/>
          <w:sz w:val="24"/>
          <w:szCs w:val="24"/>
        </w:rPr>
        <w:t xml:space="preserve"> </w:t>
      </w:r>
      <w:r w:rsidR="00DA4AA8" w:rsidRPr="0027257F">
        <w:rPr>
          <w:rFonts w:asciiTheme="majorBidi" w:hAnsiTheme="majorBidi" w:cstheme="majorBidi"/>
          <w:sz w:val="24"/>
          <w:szCs w:val="24"/>
        </w:rPr>
        <w:t>sustainability while the fourth topic shows the impact</w:t>
      </w:r>
      <w:r w:rsidR="00012011" w:rsidRPr="0027257F">
        <w:rPr>
          <w:rFonts w:asciiTheme="majorBidi" w:hAnsiTheme="majorBidi" w:cstheme="majorBidi"/>
          <w:sz w:val="24"/>
          <w:szCs w:val="24"/>
        </w:rPr>
        <w:t xml:space="preserve"> of SSCM practices on SC performance, finally the last topic</w:t>
      </w:r>
      <w:r w:rsidR="000056DA">
        <w:rPr>
          <w:rFonts w:asciiTheme="majorBidi" w:hAnsiTheme="majorBidi" w:cstheme="majorBidi"/>
          <w:sz w:val="24"/>
          <w:szCs w:val="24"/>
        </w:rPr>
        <w:t xml:space="preserve"> in the review comes to explain</w:t>
      </w:r>
      <w:r w:rsidR="00012011" w:rsidRPr="0027257F">
        <w:rPr>
          <w:rFonts w:asciiTheme="majorBidi" w:hAnsiTheme="majorBidi" w:cstheme="majorBidi"/>
          <w:sz w:val="24"/>
          <w:szCs w:val="24"/>
        </w:rPr>
        <w:t xml:space="preserve"> the </w:t>
      </w:r>
      <w:r w:rsidR="00DA4AA8" w:rsidRPr="0027257F">
        <w:rPr>
          <w:rFonts w:asciiTheme="majorBidi" w:hAnsiTheme="majorBidi" w:cstheme="majorBidi"/>
          <w:sz w:val="24"/>
          <w:szCs w:val="24"/>
        </w:rPr>
        <w:t>barriers to</w:t>
      </w:r>
      <w:r w:rsidR="00012011" w:rsidRPr="0027257F">
        <w:rPr>
          <w:rFonts w:asciiTheme="majorBidi" w:hAnsiTheme="majorBidi" w:cstheme="majorBidi"/>
          <w:sz w:val="24"/>
          <w:szCs w:val="24"/>
        </w:rPr>
        <w:t xml:space="preserve"> implement </w:t>
      </w:r>
      <w:r w:rsidR="00DA4AA8" w:rsidRPr="0027257F">
        <w:rPr>
          <w:rFonts w:asciiTheme="majorBidi" w:hAnsiTheme="majorBidi" w:cstheme="majorBidi"/>
          <w:sz w:val="24"/>
          <w:szCs w:val="24"/>
        </w:rPr>
        <w:t>SSCM .</w:t>
      </w:r>
    </w:p>
    <w:p w14:paraId="1D440E27" w14:textId="77777777" w:rsidR="00F237B5" w:rsidRPr="0027257F" w:rsidRDefault="00F237B5" w:rsidP="00012011">
      <w:pPr>
        <w:pStyle w:val="Default"/>
        <w:rPr>
          <w:rFonts w:asciiTheme="majorBidi" w:hAnsiTheme="majorBidi" w:cstheme="majorBidi"/>
        </w:rPr>
      </w:pPr>
    </w:p>
    <w:p w14:paraId="4205C28D" w14:textId="77777777" w:rsidR="008D0F4E" w:rsidRDefault="008D0F4E">
      <w:pPr>
        <w:rPr>
          <w:sz w:val="28"/>
          <w:szCs w:val="28"/>
        </w:rPr>
      </w:pPr>
    </w:p>
    <w:p w14:paraId="21AC7763" w14:textId="77777777" w:rsidR="0027257F" w:rsidRDefault="0027257F" w:rsidP="007E243A">
      <w:pPr>
        <w:ind w:left="-567"/>
        <w:rPr>
          <w:rFonts w:asciiTheme="majorBidi" w:hAnsiTheme="majorBidi" w:cstheme="majorBidi"/>
          <w:b/>
          <w:bCs/>
          <w:sz w:val="24"/>
          <w:szCs w:val="24"/>
        </w:rPr>
      </w:pPr>
    </w:p>
    <w:p w14:paraId="706CC5DD" w14:textId="77777777" w:rsidR="0027257F" w:rsidRDefault="0027257F" w:rsidP="007E243A">
      <w:pPr>
        <w:ind w:left="-567"/>
        <w:rPr>
          <w:rFonts w:asciiTheme="majorBidi" w:hAnsiTheme="majorBidi" w:cstheme="majorBidi"/>
          <w:b/>
          <w:bCs/>
          <w:sz w:val="24"/>
          <w:szCs w:val="24"/>
        </w:rPr>
      </w:pPr>
    </w:p>
    <w:p w14:paraId="56DFA9CF" w14:textId="6EB16BA5" w:rsidR="00F237B5" w:rsidRPr="00BF4B8C" w:rsidRDefault="00CD3F6E" w:rsidP="007E243A">
      <w:pPr>
        <w:ind w:left="-567"/>
        <w:rPr>
          <w:rFonts w:asciiTheme="majorBidi" w:hAnsiTheme="majorBidi" w:cstheme="majorBidi"/>
          <w:b/>
          <w:bCs/>
          <w:sz w:val="24"/>
          <w:szCs w:val="24"/>
        </w:rPr>
      </w:pPr>
      <w:r w:rsidRPr="00BF4B8C">
        <w:rPr>
          <w:rFonts w:asciiTheme="majorBidi" w:hAnsiTheme="majorBidi" w:cstheme="majorBidi"/>
          <w:b/>
          <w:bCs/>
          <w:sz w:val="24"/>
          <w:szCs w:val="24"/>
        </w:rPr>
        <w:t>2.1 Evolution of</w:t>
      </w:r>
      <w:r w:rsidR="001C2A65" w:rsidRPr="00BF4B8C">
        <w:rPr>
          <w:rFonts w:asciiTheme="majorBidi" w:hAnsiTheme="majorBidi" w:cstheme="majorBidi"/>
          <w:b/>
          <w:bCs/>
          <w:sz w:val="24"/>
          <w:szCs w:val="24"/>
        </w:rPr>
        <w:t xml:space="preserve"> </w:t>
      </w:r>
      <w:r w:rsidR="00F237B5" w:rsidRPr="00BF4B8C">
        <w:rPr>
          <w:rFonts w:asciiTheme="majorBidi" w:hAnsiTheme="majorBidi" w:cstheme="majorBidi"/>
          <w:b/>
          <w:bCs/>
          <w:sz w:val="24"/>
          <w:szCs w:val="24"/>
        </w:rPr>
        <w:t>Sus</w:t>
      </w:r>
      <w:r w:rsidR="001C2A65" w:rsidRPr="00BF4B8C">
        <w:rPr>
          <w:rFonts w:asciiTheme="majorBidi" w:hAnsiTheme="majorBidi" w:cstheme="majorBidi"/>
          <w:b/>
          <w:bCs/>
          <w:sz w:val="24"/>
          <w:szCs w:val="24"/>
        </w:rPr>
        <w:t>tainable supp</w:t>
      </w:r>
      <w:r w:rsidR="007E16E6" w:rsidRPr="00BF4B8C">
        <w:rPr>
          <w:rFonts w:asciiTheme="majorBidi" w:hAnsiTheme="majorBidi" w:cstheme="majorBidi"/>
          <w:b/>
          <w:bCs/>
          <w:sz w:val="24"/>
          <w:szCs w:val="24"/>
        </w:rPr>
        <w:t xml:space="preserve">ly chain management </w:t>
      </w:r>
      <w:r w:rsidR="001C2A65" w:rsidRPr="00BF4B8C">
        <w:rPr>
          <w:rFonts w:asciiTheme="majorBidi" w:hAnsiTheme="majorBidi" w:cstheme="majorBidi"/>
          <w:b/>
          <w:bCs/>
          <w:sz w:val="24"/>
          <w:szCs w:val="24"/>
        </w:rPr>
        <w:t xml:space="preserve"> </w:t>
      </w:r>
    </w:p>
    <w:p w14:paraId="11A229C2" w14:textId="108F2FBC" w:rsidR="00BD2B78" w:rsidRPr="00BF4B8C" w:rsidRDefault="00BD2B78" w:rsidP="007E243A">
      <w:pPr>
        <w:autoSpaceDE w:val="0"/>
        <w:autoSpaceDN w:val="0"/>
        <w:adjustRightInd w:val="0"/>
        <w:spacing w:after="0" w:line="240" w:lineRule="auto"/>
        <w:ind w:left="-567" w:right="-613"/>
        <w:jc w:val="both"/>
        <w:rPr>
          <w:rFonts w:asciiTheme="majorBidi" w:hAnsiTheme="majorBidi" w:cstheme="majorBidi"/>
          <w:sz w:val="24"/>
          <w:szCs w:val="24"/>
        </w:rPr>
      </w:pPr>
      <w:r w:rsidRPr="00BF4B8C">
        <w:rPr>
          <w:rFonts w:asciiTheme="majorBidi" w:hAnsiTheme="majorBidi" w:cstheme="majorBidi"/>
          <w:sz w:val="24"/>
          <w:szCs w:val="24"/>
        </w:rPr>
        <w:t xml:space="preserve">The theory and practice of supply chain management have been recently hit by a new emerging paradigm: sustainable supply </w:t>
      </w:r>
      <w:r w:rsidR="00016C02" w:rsidRPr="00BF4B8C">
        <w:rPr>
          <w:rFonts w:asciiTheme="majorBidi" w:hAnsiTheme="majorBidi" w:cstheme="majorBidi"/>
          <w:sz w:val="24"/>
          <w:szCs w:val="24"/>
        </w:rPr>
        <w:t xml:space="preserve">chain. </w:t>
      </w:r>
      <w:r w:rsidRPr="00BF4B8C">
        <w:rPr>
          <w:rFonts w:asciiTheme="majorBidi" w:hAnsiTheme="majorBidi" w:cstheme="majorBidi"/>
          <w:sz w:val="24"/>
          <w:szCs w:val="24"/>
        </w:rPr>
        <w:t>Silvestre (2016) sum-up four types of supply chain approaches in regards to the environmental and social dimensions of supply ch</w:t>
      </w:r>
      <w:r w:rsidR="00144024" w:rsidRPr="00BF4B8C">
        <w:rPr>
          <w:rFonts w:asciiTheme="majorBidi" w:hAnsiTheme="majorBidi" w:cstheme="majorBidi"/>
          <w:sz w:val="24"/>
          <w:szCs w:val="24"/>
        </w:rPr>
        <w:t>ain sustainability (see Figure 1</w:t>
      </w:r>
      <w:r w:rsidRPr="00BF4B8C">
        <w:rPr>
          <w:rFonts w:asciiTheme="majorBidi" w:hAnsiTheme="majorBidi" w:cstheme="majorBidi"/>
          <w:sz w:val="24"/>
          <w:szCs w:val="24"/>
        </w:rPr>
        <w:t>).</w:t>
      </w:r>
    </w:p>
    <w:p w14:paraId="1528ADA7" w14:textId="77777777" w:rsidR="00BD2B78" w:rsidRPr="00BF4B8C" w:rsidRDefault="00BD2B78" w:rsidP="007E243A">
      <w:pPr>
        <w:autoSpaceDE w:val="0"/>
        <w:autoSpaceDN w:val="0"/>
        <w:adjustRightInd w:val="0"/>
        <w:spacing w:after="0" w:line="240" w:lineRule="auto"/>
        <w:ind w:left="-567" w:right="-613"/>
        <w:jc w:val="both"/>
        <w:rPr>
          <w:rFonts w:asciiTheme="majorBidi" w:hAnsiTheme="majorBidi" w:cstheme="majorBidi"/>
          <w:sz w:val="24"/>
          <w:szCs w:val="24"/>
        </w:rPr>
      </w:pPr>
    </w:p>
    <w:p w14:paraId="4AEBCE84" w14:textId="5DAE9B40" w:rsidR="00BD2B78" w:rsidRPr="00BF4B8C" w:rsidRDefault="00BD2B78" w:rsidP="007E243A">
      <w:pPr>
        <w:autoSpaceDE w:val="0"/>
        <w:autoSpaceDN w:val="0"/>
        <w:adjustRightInd w:val="0"/>
        <w:spacing w:after="0" w:line="240" w:lineRule="auto"/>
        <w:ind w:left="-567" w:right="-613"/>
        <w:jc w:val="both"/>
        <w:rPr>
          <w:rFonts w:asciiTheme="majorBidi" w:hAnsiTheme="majorBidi" w:cstheme="majorBidi"/>
          <w:sz w:val="24"/>
          <w:szCs w:val="24"/>
        </w:rPr>
      </w:pPr>
      <w:r w:rsidRPr="00BF4B8C">
        <w:rPr>
          <w:rFonts w:asciiTheme="majorBidi" w:hAnsiTheme="majorBidi" w:cstheme="majorBidi"/>
          <w:sz w:val="24"/>
          <w:szCs w:val="24"/>
        </w:rPr>
        <w:t>The traditional way to manage supply chains is to maximize the financial performance and pay little</w:t>
      </w:r>
      <w:r w:rsidR="00144024" w:rsidRPr="00BF4B8C">
        <w:rPr>
          <w:rFonts w:asciiTheme="majorBidi" w:hAnsiTheme="majorBidi" w:cstheme="majorBidi"/>
          <w:sz w:val="24"/>
          <w:szCs w:val="24"/>
        </w:rPr>
        <w:t xml:space="preserve"> </w:t>
      </w:r>
      <w:r w:rsidRPr="00BF4B8C">
        <w:rPr>
          <w:rFonts w:asciiTheme="majorBidi" w:hAnsiTheme="majorBidi" w:cstheme="majorBidi"/>
          <w:sz w:val="24"/>
          <w:szCs w:val="24"/>
        </w:rPr>
        <w:t>or no attention to supply chain environmental and social performances</w:t>
      </w:r>
      <w:r w:rsidR="00144024" w:rsidRPr="00BF4B8C">
        <w:rPr>
          <w:rFonts w:asciiTheme="majorBidi" w:hAnsiTheme="majorBidi" w:cstheme="majorBidi"/>
          <w:sz w:val="24"/>
          <w:szCs w:val="24"/>
        </w:rPr>
        <w:t>, this</w:t>
      </w:r>
      <w:r w:rsidR="007E16E6" w:rsidRPr="00BF4B8C">
        <w:rPr>
          <w:rFonts w:asciiTheme="majorBidi" w:hAnsiTheme="majorBidi" w:cstheme="majorBidi"/>
          <w:sz w:val="24"/>
          <w:szCs w:val="24"/>
        </w:rPr>
        <w:t xml:space="preserve"> </w:t>
      </w:r>
      <w:r w:rsidRPr="00BF4B8C">
        <w:rPr>
          <w:rFonts w:asciiTheme="majorBidi" w:hAnsiTheme="majorBidi" w:cstheme="majorBidi"/>
          <w:sz w:val="24"/>
          <w:szCs w:val="24"/>
        </w:rPr>
        <w:t>approach</w:t>
      </w:r>
      <w:r w:rsidR="007E16E6" w:rsidRPr="00BF4B8C">
        <w:rPr>
          <w:rFonts w:asciiTheme="majorBidi" w:hAnsiTheme="majorBidi" w:cstheme="majorBidi"/>
          <w:sz w:val="24"/>
          <w:szCs w:val="24"/>
        </w:rPr>
        <w:t xml:space="preserve"> is</w:t>
      </w:r>
      <w:r w:rsidRPr="00BF4B8C">
        <w:rPr>
          <w:rFonts w:asciiTheme="majorBidi" w:hAnsiTheme="majorBidi" w:cstheme="majorBidi"/>
          <w:sz w:val="24"/>
          <w:szCs w:val="24"/>
        </w:rPr>
        <w:t xml:space="preserve"> known as </w:t>
      </w:r>
      <w:r w:rsidR="007E16E6" w:rsidRPr="00BF4B8C">
        <w:rPr>
          <w:rFonts w:asciiTheme="majorBidi" w:hAnsiTheme="majorBidi" w:cstheme="majorBidi"/>
          <w:b/>
          <w:bCs/>
          <w:i/>
          <w:iCs/>
          <w:sz w:val="24"/>
          <w:szCs w:val="24"/>
        </w:rPr>
        <w:t>Efficient Supply Chains</w:t>
      </w:r>
      <w:r w:rsidR="007E16E6" w:rsidRPr="00BF4B8C">
        <w:rPr>
          <w:rFonts w:asciiTheme="majorBidi" w:hAnsiTheme="majorBidi" w:cstheme="majorBidi"/>
          <w:sz w:val="24"/>
          <w:szCs w:val="24"/>
        </w:rPr>
        <w:t xml:space="preserve"> </w:t>
      </w:r>
      <w:r w:rsidR="00016C02" w:rsidRPr="00BF4B8C">
        <w:rPr>
          <w:rFonts w:asciiTheme="majorBidi" w:hAnsiTheme="majorBidi" w:cstheme="majorBidi"/>
          <w:sz w:val="24"/>
          <w:szCs w:val="24"/>
        </w:rPr>
        <w:t>and it</w:t>
      </w:r>
      <w:r w:rsidR="00144024" w:rsidRPr="00BF4B8C">
        <w:rPr>
          <w:rFonts w:asciiTheme="majorBidi" w:hAnsiTheme="majorBidi" w:cstheme="majorBidi"/>
          <w:sz w:val="24"/>
          <w:szCs w:val="24"/>
        </w:rPr>
        <w:t xml:space="preserve"> </w:t>
      </w:r>
      <w:r w:rsidRPr="00BF4B8C">
        <w:rPr>
          <w:rFonts w:asciiTheme="majorBidi" w:hAnsiTheme="majorBidi" w:cstheme="majorBidi"/>
          <w:sz w:val="24"/>
          <w:szCs w:val="24"/>
        </w:rPr>
        <w:t>was criticized by different authors (e.g.Hall et al</w:t>
      </w:r>
      <w:r w:rsidR="00016C02" w:rsidRPr="00BF4B8C">
        <w:rPr>
          <w:rFonts w:asciiTheme="majorBidi" w:hAnsiTheme="majorBidi" w:cstheme="majorBidi"/>
          <w:sz w:val="24"/>
          <w:szCs w:val="24"/>
        </w:rPr>
        <w:t xml:space="preserve">., </w:t>
      </w:r>
      <w:r w:rsidRPr="00BF4B8C">
        <w:rPr>
          <w:rFonts w:asciiTheme="majorBidi" w:hAnsiTheme="majorBidi" w:cstheme="majorBidi"/>
          <w:sz w:val="24"/>
          <w:szCs w:val="24"/>
        </w:rPr>
        <w:t xml:space="preserve">2012).the </w:t>
      </w:r>
      <w:r w:rsidR="00016C02" w:rsidRPr="00BF4B8C">
        <w:rPr>
          <w:rFonts w:asciiTheme="majorBidi" w:hAnsiTheme="majorBidi" w:cstheme="majorBidi"/>
          <w:sz w:val="24"/>
          <w:szCs w:val="24"/>
        </w:rPr>
        <w:t>authors suggested that</w:t>
      </w:r>
      <w:r w:rsidRPr="00BF4B8C">
        <w:rPr>
          <w:rFonts w:asciiTheme="majorBidi" w:hAnsiTheme="majorBidi" w:cstheme="majorBidi"/>
          <w:sz w:val="24"/>
          <w:szCs w:val="24"/>
        </w:rPr>
        <w:t xml:space="preserve"> supply chains that focus only on financial performance are likely to remain irrelevant, and consequently unsuccessful. </w:t>
      </w:r>
    </w:p>
    <w:p w14:paraId="535E79AA" w14:textId="77777777" w:rsidR="00BD2B78" w:rsidRPr="00BF4B8C" w:rsidRDefault="00BD2B78" w:rsidP="007E243A">
      <w:pPr>
        <w:autoSpaceDE w:val="0"/>
        <w:autoSpaceDN w:val="0"/>
        <w:adjustRightInd w:val="0"/>
        <w:spacing w:after="0" w:line="240" w:lineRule="auto"/>
        <w:ind w:left="-567" w:right="-613"/>
        <w:jc w:val="both"/>
        <w:rPr>
          <w:rFonts w:asciiTheme="majorBidi" w:hAnsiTheme="majorBidi" w:cstheme="majorBidi"/>
          <w:sz w:val="24"/>
          <w:szCs w:val="24"/>
        </w:rPr>
      </w:pPr>
    </w:p>
    <w:p w14:paraId="6A6E552F" w14:textId="1DB46927" w:rsidR="00BD2B78" w:rsidRPr="00BF4B8C" w:rsidRDefault="00BD2B78" w:rsidP="007E243A">
      <w:pPr>
        <w:autoSpaceDE w:val="0"/>
        <w:autoSpaceDN w:val="0"/>
        <w:adjustRightInd w:val="0"/>
        <w:spacing w:after="0" w:line="240" w:lineRule="auto"/>
        <w:ind w:left="-567" w:right="-613"/>
        <w:jc w:val="both"/>
        <w:rPr>
          <w:rFonts w:asciiTheme="majorBidi" w:hAnsiTheme="majorBidi" w:cstheme="majorBidi"/>
          <w:sz w:val="24"/>
          <w:szCs w:val="24"/>
        </w:rPr>
      </w:pPr>
      <w:r w:rsidRPr="00BF4B8C">
        <w:rPr>
          <w:rFonts w:asciiTheme="majorBidi" w:hAnsiTheme="majorBidi" w:cstheme="majorBidi"/>
          <w:sz w:val="24"/>
          <w:szCs w:val="24"/>
        </w:rPr>
        <w:t xml:space="preserve"> Due to The internal and external pressures on organizations to take into consideration environmental issues when measuring performance, </w:t>
      </w:r>
      <w:r w:rsidRPr="00BF4B8C">
        <w:rPr>
          <w:rFonts w:asciiTheme="majorBidi" w:hAnsiTheme="majorBidi" w:cstheme="majorBidi"/>
          <w:b/>
          <w:bCs/>
          <w:i/>
          <w:iCs/>
          <w:sz w:val="24"/>
          <w:szCs w:val="24"/>
        </w:rPr>
        <w:t>Green Supply Chains approach</w:t>
      </w:r>
      <w:r w:rsidRPr="00BF4B8C">
        <w:rPr>
          <w:rFonts w:asciiTheme="majorBidi" w:hAnsiTheme="majorBidi" w:cstheme="majorBidi"/>
          <w:i/>
          <w:iCs/>
          <w:sz w:val="24"/>
          <w:szCs w:val="24"/>
        </w:rPr>
        <w:t xml:space="preserve"> </w:t>
      </w:r>
      <w:r w:rsidRPr="00BF4B8C">
        <w:rPr>
          <w:rFonts w:asciiTheme="majorBidi" w:hAnsiTheme="majorBidi" w:cstheme="majorBidi"/>
          <w:sz w:val="24"/>
          <w:szCs w:val="24"/>
        </w:rPr>
        <w:t xml:space="preserve">is </w:t>
      </w:r>
      <w:r w:rsidR="007E16E6" w:rsidRPr="00BF4B8C">
        <w:rPr>
          <w:rFonts w:asciiTheme="majorBidi" w:hAnsiTheme="majorBidi" w:cstheme="majorBidi"/>
          <w:sz w:val="24"/>
          <w:szCs w:val="24"/>
        </w:rPr>
        <w:t xml:space="preserve">implemented. </w:t>
      </w:r>
      <w:r w:rsidRPr="00BF4B8C">
        <w:rPr>
          <w:rFonts w:asciiTheme="majorBidi" w:hAnsiTheme="majorBidi" w:cstheme="majorBidi"/>
          <w:sz w:val="24"/>
          <w:szCs w:val="24"/>
        </w:rPr>
        <w:t>The term refers to the incorporation of environmental protection principles within the supply chain business practices. Srivastava (2007) argue</w:t>
      </w:r>
      <w:r w:rsidR="00BF4B8C">
        <w:rPr>
          <w:rFonts w:asciiTheme="majorBidi" w:hAnsiTheme="majorBidi" w:cstheme="majorBidi"/>
          <w:sz w:val="24"/>
          <w:szCs w:val="24"/>
        </w:rPr>
        <w:t>d</w:t>
      </w:r>
      <w:r w:rsidRPr="00BF4B8C">
        <w:rPr>
          <w:rFonts w:asciiTheme="majorBidi" w:hAnsiTheme="majorBidi" w:cstheme="majorBidi"/>
          <w:sz w:val="24"/>
          <w:szCs w:val="24"/>
        </w:rPr>
        <w:t xml:space="preserve"> that environmental protection principles must be embedded in all activities such as product design, sourcing, manufacturing, warehousing, distributing and end of life product management aspects of a supply chain. Furthermore</w:t>
      </w:r>
      <w:r w:rsidR="00CE5217">
        <w:rPr>
          <w:rFonts w:asciiTheme="majorBidi" w:hAnsiTheme="majorBidi" w:cstheme="majorBidi"/>
          <w:sz w:val="24"/>
          <w:szCs w:val="24"/>
        </w:rPr>
        <w:t>,</w:t>
      </w:r>
      <w:r w:rsidRPr="00BF4B8C">
        <w:rPr>
          <w:rFonts w:asciiTheme="majorBidi" w:hAnsiTheme="majorBidi" w:cstheme="majorBidi"/>
          <w:sz w:val="24"/>
          <w:szCs w:val="24"/>
        </w:rPr>
        <w:t xml:space="preserve"> Green et al. (2012) proposed a green supply chain model that incorporates green business practices across the supply chain to support environmental sustainability.</w:t>
      </w:r>
    </w:p>
    <w:p w14:paraId="25C6D187" w14:textId="77777777" w:rsidR="00BD2B78" w:rsidRPr="00BF4B8C" w:rsidRDefault="00BD2B78" w:rsidP="007E243A">
      <w:pPr>
        <w:autoSpaceDE w:val="0"/>
        <w:autoSpaceDN w:val="0"/>
        <w:adjustRightInd w:val="0"/>
        <w:spacing w:after="0" w:line="240" w:lineRule="auto"/>
        <w:ind w:left="-567" w:right="-613"/>
        <w:jc w:val="both"/>
        <w:rPr>
          <w:rFonts w:asciiTheme="majorBidi" w:hAnsiTheme="majorBidi" w:cstheme="majorBidi"/>
          <w:sz w:val="24"/>
          <w:szCs w:val="24"/>
        </w:rPr>
      </w:pPr>
    </w:p>
    <w:p w14:paraId="74C07899" w14:textId="6CA12F48" w:rsidR="00BD2B78" w:rsidRPr="00BF4B8C" w:rsidRDefault="00BD2B78" w:rsidP="007E243A">
      <w:pPr>
        <w:autoSpaceDE w:val="0"/>
        <w:autoSpaceDN w:val="0"/>
        <w:adjustRightInd w:val="0"/>
        <w:spacing w:after="0" w:line="240" w:lineRule="auto"/>
        <w:ind w:left="-567" w:right="-613"/>
        <w:jc w:val="both"/>
        <w:rPr>
          <w:rFonts w:asciiTheme="majorBidi" w:hAnsiTheme="majorBidi" w:cstheme="majorBidi"/>
          <w:color w:val="000000"/>
          <w:sz w:val="24"/>
          <w:szCs w:val="24"/>
        </w:rPr>
      </w:pPr>
      <w:r w:rsidRPr="00BF4B8C">
        <w:rPr>
          <w:rFonts w:asciiTheme="majorBidi" w:hAnsiTheme="majorBidi" w:cstheme="majorBidi"/>
          <w:sz w:val="24"/>
          <w:szCs w:val="24"/>
        </w:rPr>
        <w:t>Also, external pressures led theory and practice to implement a new c</w:t>
      </w:r>
      <w:r w:rsidR="00CE5217">
        <w:rPr>
          <w:rFonts w:asciiTheme="majorBidi" w:hAnsiTheme="majorBidi" w:cstheme="majorBidi"/>
          <w:sz w:val="24"/>
          <w:szCs w:val="24"/>
        </w:rPr>
        <w:t>oncept of supply chain known as</w:t>
      </w:r>
      <w:r w:rsidR="00144024" w:rsidRPr="00BF4B8C">
        <w:rPr>
          <w:rFonts w:asciiTheme="majorBidi" w:hAnsiTheme="majorBidi" w:cstheme="majorBidi"/>
          <w:sz w:val="24"/>
          <w:szCs w:val="24"/>
        </w:rPr>
        <w:t xml:space="preserve"> </w:t>
      </w:r>
      <w:r w:rsidRPr="00BF4B8C">
        <w:rPr>
          <w:rFonts w:asciiTheme="majorBidi" w:hAnsiTheme="majorBidi" w:cstheme="majorBidi"/>
          <w:b/>
          <w:bCs/>
          <w:i/>
          <w:iCs/>
          <w:sz w:val="24"/>
          <w:szCs w:val="24"/>
        </w:rPr>
        <w:t>Humanitarian Supply Chains</w:t>
      </w:r>
      <w:r w:rsidR="00CE5217">
        <w:rPr>
          <w:rFonts w:asciiTheme="majorBidi" w:hAnsiTheme="majorBidi" w:cstheme="majorBidi"/>
          <w:sz w:val="24"/>
          <w:szCs w:val="24"/>
        </w:rPr>
        <w:t>. This type of supply chain is</w:t>
      </w:r>
      <w:r w:rsidRPr="00BF4B8C">
        <w:rPr>
          <w:rFonts w:asciiTheme="majorBidi" w:hAnsiTheme="majorBidi" w:cstheme="majorBidi"/>
          <w:sz w:val="24"/>
          <w:szCs w:val="24"/>
        </w:rPr>
        <w:t xml:space="preserve"> related to all sorts of social</w:t>
      </w:r>
      <w:r w:rsidR="00144024" w:rsidRPr="00BF4B8C">
        <w:rPr>
          <w:rFonts w:asciiTheme="majorBidi" w:hAnsiTheme="majorBidi" w:cstheme="majorBidi"/>
          <w:sz w:val="24"/>
          <w:szCs w:val="24"/>
        </w:rPr>
        <w:t xml:space="preserve"> </w:t>
      </w:r>
      <w:r w:rsidRPr="00BF4B8C">
        <w:rPr>
          <w:rFonts w:asciiTheme="majorBidi" w:hAnsiTheme="majorBidi" w:cstheme="majorBidi"/>
          <w:sz w:val="24"/>
          <w:szCs w:val="24"/>
        </w:rPr>
        <w:t>Charity, disaster relief and</w:t>
      </w:r>
      <w:r w:rsidR="00BF4B8C">
        <w:rPr>
          <w:rFonts w:asciiTheme="majorBidi" w:hAnsiTheme="majorBidi" w:cstheme="majorBidi"/>
          <w:sz w:val="24"/>
          <w:szCs w:val="24"/>
        </w:rPr>
        <w:t xml:space="preserve"> even commercial supply chains. </w:t>
      </w:r>
      <w:r w:rsidR="00BF4B8C">
        <w:rPr>
          <w:rFonts w:asciiTheme="majorBidi" w:hAnsiTheme="majorBidi" w:cstheme="majorBidi"/>
          <w:color w:val="000000"/>
          <w:sz w:val="24"/>
          <w:szCs w:val="24"/>
        </w:rPr>
        <w:t>F</w:t>
      </w:r>
      <w:r w:rsidR="00144024" w:rsidRPr="00BF4B8C">
        <w:rPr>
          <w:rFonts w:asciiTheme="majorBidi" w:hAnsiTheme="majorBidi" w:cstheme="majorBidi"/>
          <w:color w:val="000000"/>
          <w:sz w:val="24"/>
          <w:szCs w:val="24"/>
        </w:rPr>
        <w:t xml:space="preserve">or disaster relief supply chains, time is an important concern, and it must involve a variety of stakeholders to be able to succeed including donors, humanitarian organizations, NGOs, military, governments, and beneficiaries (Russell, 2005) while  Social charity supply chains are usually more permanent than disaster relief supply chains, but have the same purpose: the social performance. They often operate to bring supplies (e.g., water, food and medicine) </w:t>
      </w:r>
      <w:r w:rsidR="00CE5217" w:rsidRPr="00BF4B8C">
        <w:rPr>
          <w:rFonts w:asciiTheme="majorBidi" w:hAnsiTheme="majorBidi" w:cstheme="majorBidi"/>
          <w:color w:val="000000"/>
          <w:sz w:val="24"/>
          <w:szCs w:val="24"/>
        </w:rPr>
        <w:t xml:space="preserve">to </w:t>
      </w:r>
      <w:r w:rsidR="00CE5217">
        <w:rPr>
          <w:rFonts w:asciiTheme="majorBidi" w:hAnsiTheme="majorBidi" w:cstheme="majorBidi"/>
          <w:color w:val="000000"/>
          <w:sz w:val="24"/>
          <w:szCs w:val="24"/>
        </w:rPr>
        <w:t xml:space="preserve">a </w:t>
      </w:r>
      <w:r w:rsidR="00144024" w:rsidRPr="00BF4B8C">
        <w:rPr>
          <w:rFonts w:asciiTheme="majorBidi" w:hAnsiTheme="majorBidi" w:cstheme="majorBidi"/>
          <w:color w:val="000000"/>
          <w:sz w:val="24"/>
          <w:szCs w:val="24"/>
        </w:rPr>
        <w:t xml:space="preserve">vulnerable population. </w:t>
      </w:r>
      <w:r w:rsidR="00016C02" w:rsidRPr="00BF4B8C">
        <w:rPr>
          <w:rFonts w:asciiTheme="majorBidi" w:hAnsiTheme="majorBidi" w:cstheme="majorBidi"/>
          <w:color w:val="000000"/>
          <w:sz w:val="24"/>
          <w:szCs w:val="24"/>
        </w:rPr>
        <w:t xml:space="preserve">Although these supply chains are often not designed to generate profits, cost (which is also related to the financial dimension) is always a key element to be </w:t>
      </w:r>
      <w:r w:rsidR="00CE5217" w:rsidRPr="00BF4B8C">
        <w:rPr>
          <w:rFonts w:asciiTheme="majorBidi" w:hAnsiTheme="majorBidi" w:cstheme="majorBidi"/>
          <w:color w:val="000000"/>
          <w:sz w:val="24"/>
          <w:szCs w:val="24"/>
        </w:rPr>
        <w:t>consider</w:t>
      </w:r>
      <w:r w:rsidR="00CE5217">
        <w:rPr>
          <w:rFonts w:asciiTheme="majorBidi" w:hAnsiTheme="majorBidi" w:cstheme="majorBidi"/>
          <w:color w:val="000000"/>
          <w:sz w:val="24"/>
          <w:szCs w:val="24"/>
        </w:rPr>
        <w:t xml:space="preserve">ed. </w:t>
      </w:r>
      <w:r w:rsidR="00016C02" w:rsidRPr="00BF4B8C">
        <w:rPr>
          <w:rFonts w:asciiTheme="majorBidi" w:hAnsiTheme="majorBidi" w:cstheme="majorBidi"/>
          <w:color w:val="000000"/>
          <w:sz w:val="24"/>
          <w:szCs w:val="24"/>
        </w:rPr>
        <w:t xml:space="preserve">In this regard, Thomas (2004) suggests that effective cost control is crucial for an increased performance of these types of supply chains. </w:t>
      </w:r>
      <w:r w:rsidR="007E243A" w:rsidRPr="00BF4B8C">
        <w:rPr>
          <w:rFonts w:asciiTheme="majorBidi" w:hAnsiTheme="majorBidi" w:cstheme="majorBidi"/>
          <w:color w:val="000000"/>
          <w:sz w:val="24"/>
          <w:szCs w:val="24"/>
        </w:rPr>
        <w:t>Thus, this</w:t>
      </w:r>
      <w:r w:rsidRPr="00BF4B8C">
        <w:rPr>
          <w:rFonts w:asciiTheme="majorBidi" w:hAnsiTheme="majorBidi" w:cstheme="majorBidi"/>
          <w:color w:val="000000"/>
          <w:sz w:val="24"/>
          <w:szCs w:val="24"/>
        </w:rPr>
        <w:t xml:space="preserve"> approach focuses on the social dimension beside financial dimension while little or no consideration for the environmental dimension </w:t>
      </w:r>
      <w:r w:rsidR="007E16E6" w:rsidRPr="00BF4B8C">
        <w:rPr>
          <w:rFonts w:asciiTheme="majorBidi" w:hAnsiTheme="majorBidi" w:cstheme="majorBidi"/>
          <w:color w:val="000000"/>
          <w:sz w:val="24"/>
          <w:szCs w:val="24"/>
        </w:rPr>
        <w:t>(Silvestre, 2016</w:t>
      </w:r>
      <w:r w:rsidRPr="00BF4B8C">
        <w:rPr>
          <w:rFonts w:asciiTheme="majorBidi" w:hAnsiTheme="majorBidi" w:cstheme="majorBidi"/>
          <w:color w:val="000000"/>
          <w:sz w:val="24"/>
          <w:szCs w:val="24"/>
        </w:rPr>
        <w:t>).</w:t>
      </w:r>
    </w:p>
    <w:p w14:paraId="16DF6EEF" w14:textId="77777777" w:rsidR="00BD2B78" w:rsidRPr="00BF4B8C" w:rsidRDefault="00BD2B78" w:rsidP="007E243A">
      <w:pPr>
        <w:autoSpaceDE w:val="0"/>
        <w:autoSpaceDN w:val="0"/>
        <w:adjustRightInd w:val="0"/>
        <w:spacing w:after="0" w:line="240" w:lineRule="auto"/>
        <w:ind w:left="-567" w:right="-613"/>
        <w:jc w:val="both"/>
        <w:rPr>
          <w:rFonts w:asciiTheme="majorBidi" w:hAnsiTheme="majorBidi" w:cstheme="majorBidi"/>
          <w:sz w:val="24"/>
          <w:szCs w:val="24"/>
        </w:rPr>
      </w:pPr>
    </w:p>
    <w:p w14:paraId="14AF894A" w14:textId="4AD29357" w:rsidR="00BD2B78" w:rsidRPr="00BF4B8C" w:rsidRDefault="00CE5217" w:rsidP="007E243A">
      <w:pPr>
        <w:autoSpaceDE w:val="0"/>
        <w:autoSpaceDN w:val="0"/>
        <w:adjustRightInd w:val="0"/>
        <w:spacing w:after="0" w:line="240" w:lineRule="auto"/>
        <w:ind w:left="-567" w:right="-613"/>
        <w:jc w:val="both"/>
        <w:rPr>
          <w:rFonts w:asciiTheme="majorBidi" w:hAnsiTheme="majorBidi" w:cstheme="majorBidi"/>
          <w:sz w:val="24"/>
          <w:szCs w:val="24"/>
        </w:rPr>
      </w:pPr>
      <w:r>
        <w:rPr>
          <w:rFonts w:asciiTheme="majorBidi" w:hAnsiTheme="majorBidi" w:cstheme="majorBidi"/>
          <w:sz w:val="24"/>
          <w:szCs w:val="24"/>
        </w:rPr>
        <w:t xml:space="preserve">As the result of </w:t>
      </w:r>
      <w:r w:rsidR="007E16E6" w:rsidRPr="00BF4B8C">
        <w:rPr>
          <w:rFonts w:asciiTheme="majorBidi" w:hAnsiTheme="majorBidi" w:cstheme="majorBidi"/>
          <w:sz w:val="24"/>
          <w:szCs w:val="24"/>
        </w:rPr>
        <w:t>all previous</w:t>
      </w:r>
      <w:r w:rsidR="00BD2B78" w:rsidRPr="00BF4B8C">
        <w:rPr>
          <w:rFonts w:asciiTheme="majorBidi" w:hAnsiTheme="majorBidi" w:cstheme="majorBidi"/>
          <w:sz w:val="24"/>
          <w:szCs w:val="24"/>
        </w:rPr>
        <w:t xml:space="preserve"> efforts, a new paradigm of supply chain has appeared known as </w:t>
      </w:r>
      <w:r w:rsidR="00BD2B78" w:rsidRPr="00BF4B8C">
        <w:rPr>
          <w:rFonts w:asciiTheme="majorBidi" w:hAnsiTheme="majorBidi" w:cstheme="majorBidi"/>
          <w:b/>
          <w:bCs/>
          <w:i/>
          <w:iCs/>
          <w:sz w:val="24"/>
          <w:szCs w:val="24"/>
        </w:rPr>
        <w:t>Sustainable Supply Chains</w:t>
      </w:r>
      <w:r w:rsidR="00BD2B78" w:rsidRPr="00BF4B8C">
        <w:rPr>
          <w:rFonts w:asciiTheme="majorBidi" w:hAnsiTheme="majorBidi" w:cstheme="majorBidi"/>
          <w:i/>
          <w:iCs/>
          <w:sz w:val="24"/>
          <w:szCs w:val="24"/>
        </w:rPr>
        <w:t>.</w:t>
      </w:r>
      <w:r w:rsidR="00BD2B78" w:rsidRPr="00BF4B8C">
        <w:rPr>
          <w:rFonts w:asciiTheme="majorBidi" w:hAnsiTheme="majorBidi" w:cstheme="majorBidi"/>
          <w:sz w:val="24"/>
          <w:szCs w:val="24"/>
        </w:rPr>
        <w:t xml:space="preserve"> </w:t>
      </w:r>
      <w:r w:rsidR="007E16E6" w:rsidRPr="00BF4B8C">
        <w:rPr>
          <w:rFonts w:asciiTheme="majorBidi" w:hAnsiTheme="majorBidi" w:cstheme="majorBidi"/>
          <w:sz w:val="24"/>
          <w:szCs w:val="24"/>
        </w:rPr>
        <w:t>The</w:t>
      </w:r>
      <w:r w:rsidR="00BD2B78" w:rsidRPr="00BF4B8C">
        <w:rPr>
          <w:rFonts w:asciiTheme="majorBidi" w:hAnsiTheme="majorBidi" w:cstheme="majorBidi"/>
          <w:sz w:val="24"/>
          <w:szCs w:val="24"/>
        </w:rPr>
        <w:t xml:space="preserve"> term is referred to as the one that performs well on both traditional measures of profit and loss as well as on an expanded conceptualization of performance that includes social and natural dimensions (Pagell </w:t>
      </w:r>
      <w:r w:rsidR="007E243A" w:rsidRPr="00BF4B8C">
        <w:rPr>
          <w:rFonts w:asciiTheme="majorBidi" w:hAnsiTheme="majorBidi" w:cstheme="majorBidi"/>
          <w:sz w:val="24"/>
          <w:szCs w:val="24"/>
        </w:rPr>
        <w:t>and Wu</w:t>
      </w:r>
      <w:r w:rsidR="00BD2B78" w:rsidRPr="00BF4B8C">
        <w:rPr>
          <w:rFonts w:asciiTheme="majorBidi" w:hAnsiTheme="majorBidi" w:cstheme="majorBidi"/>
          <w:sz w:val="24"/>
          <w:szCs w:val="24"/>
        </w:rPr>
        <w:t xml:space="preserve"> 2009).</w:t>
      </w:r>
      <w:r w:rsidR="007E243A" w:rsidRPr="00BF4B8C">
        <w:rPr>
          <w:rFonts w:asciiTheme="majorBidi" w:hAnsiTheme="majorBidi" w:cstheme="majorBidi"/>
          <w:sz w:val="24"/>
          <w:szCs w:val="24"/>
        </w:rPr>
        <w:t xml:space="preserve"> Although many decision makers see a trade-off between the financial dimension and the other two key dimensions of the TBL (i.e., environmental and social), recent studies indicate that the implementation of sustainable supply chains actually leads to commercial and financial success in the long run (Zailani et al., 2012).</w:t>
      </w:r>
    </w:p>
    <w:p w14:paraId="2D3293C8" w14:textId="77777777" w:rsidR="00BD2B78" w:rsidRPr="00BF4B8C" w:rsidRDefault="00BD2B78" w:rsidP="007E243A">
      <w:pPr>
        <w:autoSpaceDE w:val="0"/>
        <w:autoSpaceDN w:val="0"/>
        <w:adjustRightInd w:val="0"/>
        <w:spacing w:after="0" w:line="240" w:lineRule="auto"/>
        <w:ind w:left="-567" w:right="-613"/>
        <w:jc w:val="both"/>
        <w:rPr>
          <w:rFonts w:asciiTheme="majorBidi" w:hAnsiTheme="majorBidi" w:cstheme="majorBidi"/>
          <w:sz w:val="24"/>
          <w:szCs w:val="24"/>
        </w:rPr>
      </w:pPr>
    </w:p>
    <w:p w14:paraId="085C2678" w14:textId="77777777" w:rsidR="00BD2B78" w:rsidRPr="00BF4B8C" w:rsidRDefault="00BD2B78" w:rsidP="007E243A">
      <w:pPr>
        <w:autoSpaceDE w:val="0"/>
        <w:autoSpaceDN w:val="0"/>
        <w:adjustRightInd w:val="0"/>
        <w:spacing w:after="0" w:line="240" w:lineRule="auto"/>
        <w:ind w:left="-567" w:right="-613"/>
        <w:jc w:val="both"/>
        <w:rPr>
          <w:rFonts w:asciiTheme="majorBidi" w:hAnsiTheme="majorBidi" w:cstheme="majorBidi"/>
          <w:sz w:val="24"/>
          <w:szCs w:val="24"/>
        </w:rPr>
      </w:pPr>
    </w:p>
    <w:p w14:paraId="1EDAFF95" w14:textId="77777777" w:rsidR="00BD2B78" w:rsidRPr="00144024" w:rsidRDefault="00BD2B78" w:rsidP="007E243A">
      <w:pPr>
        <w:autoSpaceDE w:val="0"/>
        <w:autoSpaceDN w:val="0"/>
        <w:adjustRightInd w:val="0"/>
        <w:spacing w:after="0" w:line="240" w:lineRule="auto"/>
        <w:ind w:left="-567" w:right="-613"/>
        <w:jc w:val="both"/>
        <w:rPr>
          <w:rFonts w:asciiTheme="majorBidi" w:hAnsiTheme="majorBidi" w:cstheme="majorBidi"/>
          <w:sz w:val="24"/>
          <w:szCs w:val="24"/>
        </w:rPr>
      </w:pPr>
    </w:p>
    <w:p w14:paraId="52A99DAD" w14:textId="5B624A88" w:rsidR="00BD2B78" w:rsidRPr="007E243A" w:rsidRDefault="00BD2B78" w:rsidP="007E243A">
      <w:pPr>
        <w:autoSpaceDE w:val="0"/>
        <w:autoSpaceDN w:val="0"/>
        <w:adjustRightInd w:val="0"/>
        <w:spacing w:after="0" w:line="240" w:lineRule="auto"/>
        <w:ind w:left="-567" w:right="-613"/>
        <w:jc w:val="both"/>
        <w:rPr>
          <w:rFonts w:asciiTheme="majorBidi" w:hAnsiTheme="majorBidi" w:cstheme="majorBidi"/>
          <w:sz w:val="24"/>
          <w:szCs w:val="24"/>
        </w:rPr>
      </w:pPr>
      <w:r w:rsidRPr="00144024">
        <w:rPr>
          <w:rFonts w:asciiTheme="majorBidi" w:hAnsiTheme="majorBidi" w:cstheme="majorBidi"/>
          <w:sz w:val="24"/>
          <w:szCs w:val="24"/>
        </w:rPr>
        <w:t xml:space="preserve"> </w:t>
      </w:r>
    </w:p>
    <w:p w14:paraId="41E9DBB7" w14:textId="77777777" w:rsidR="00405E05" w:rsidRDefault="00405E05" w:rsidP="00BD2B78">
      <w:pPr>
        <w:autoSpaceDE w:val="0"/>
        <w:autoSpaceDN w:val="0"/>
        <w:adjustRightInd w:val="0"/>
        <w:spacing w:after="0" w:line="240" w:lineRule="auto"/>
        <w:rPr>
          <w:rFonts w:ascii="TimesNewRomanPSMT" w:hAnsi="TimesNewRomanPSMT" w:cs="TimesNewRomanPSMT"/>
          <w:sz w:val="20"/>
          <w:szCs w:val="20"/>
        </w:rPr>
      </w:pPr>
    </w:p>
    <w:p w14:paraId="439ED565" w14:textId="77777777" w:rsidR="00405E05" w:rsidRDefault="00405E05" w:rsidP="00BD2B78">
      <w:pPr>
        <w:autoSpaceDE w:val="0"/>
        <w:autoSpaceDN w:val="0"/>
        <w:adjustRightInd w:val="0"/>
        <w:spacing w:after="0" w:line="240" w:lineRule="auto"/>
        <w:rPr>
          <w:rFonts w:ascii="TimesNewRomanPSMT" w:hAnsi="TimesNewRomanPSMT" w:cs="TimesNewRomanPSMT"/>
          <w:sz w:val="20"/>
          <w:szCs w:val="20"/>
        </w:rPr>
      </w:pPr>
    </w:p>
    <w:p w14:paraId="3F59D8E8" w14:textId="77777777" w:rsidR="00746F43" w:rsidRDefault="00746F43" w:rsidP="00BD2B78">
      <w:pPr>
        <w:autoSpaceDE w:val="0"/>
        <w:autoSpaceDN w:val="0"/>
        <w:adjustRightInd w:val="0"/>
        <w:spacing w:after="0" w:line="240" w:lineRule="auto"/>
        <w:rPr>
          <w:rFonts w:ascii="TimesNewRomanPSMT" w:hAnsi="TimesNewRomanPSMT" w:cs="TimesNewRomanPSMT"/>
          <w:noProof/>
          <w:sz w:val="20"/>
          <w:szCs w:val="20"/>
          <w:lang w:eastAsia="en-GB"/>
        </w:rPr>
      </w:pPr>
    </w:p>
    <w:p w14:paraId="74E32541" w14:textId="77777777" w:rsidR="00746F43" w:rsidRDefault="00746F43" w:rsidP="00BD2B78">
      <w:pPr>
        <w:autoSpaceDE w:val="0"/>
        <w:autoSpaceDN w:val="0"/>
        <w:adjustRightInd w:val="0"/>
        <w:spacing w:after="0" w:line="240" w:lineRule="auto"/>
        <w:rPr>
          <w:rFonts w:ascii="TimesNewRomanPSMT" w:hAnsi="TimesNewRomanPSMT" w:cs="TimesNewRomanPSMT"/>
          <w:noProof/>
          <w:sz w:val="20"/>
          <w:szCs w:val="20"/>
          <w:lang w:eastAsia="en-GB"/>
        </w:rPr>
      </w:pPr>
    </w:p>
    <w:p w14:paraId="61E9C78B" w14:textId="77777777" w:rsidR="00746F43" w:rsidRDefault="00746F43" w:rsidP="00BD2B78">
      <w:pPr>
        <w:autoSpaceDE w:val="0"/>
        <w:autoSpaceDN w:val="0"/>
        <w:adjustRightInd w:val="0"/>
        <w:spacing w:after="0" w:line="240" w:lineRule="auto"/>
        <w:rPr>
          <w:rFonts w:ascii="TimesNewRomanPSMT" w:hAnsi="TimesNewRomanPSMT" w:cs="TimesNewRomanPSMT"/>
          <w:noProof/>
          <w:sz w:val="20"/>
          <w:szCs w:val="20"/>
          <w:lang w:eastAsia="en-GB"/>
        </w:rPr>
      </w:pPr>
    </w:p>
    <w:p w14:paraId="6098FECE" w14:textId="77777777" w:rsidR="00746F43" w:rsidRDefault="00746F43" w:rsidP="00BD2B78">
      <w:pPr>
        <w:autoSpaceDE w:val="0"/>
        <w:autoSpaceDN w:val="0"/>
        <w:adjustRightInd w:val="0"/>
        <w:spacing w:after="0" w:line="240" w:lineRule="auto"/>
        <w:rPr>
          <w:rFonts w:ascii="TimesNewRomanPSMT" w:hAnsi="TimesNewRomanPSMT" w:cs="TimesNewRomanPSMT"/>
          <w:noProof/>
          <w:sz w:val="20"/>
          <w:szCs w:val="20"/>
          <w:lang w:eastAsia="en-GB"/>
        </w:rPr>
      </w:pPr>
    </w:p>
    <w:p w14:paraId="68740079" w14:textId="77777777" w:rsidR="00746F43" w:rsidRDefault="00746F43" w:rsidP="00BD2B78">
      <w:pPr>
        <w:autoSpaceDE w:val="0"/>
        <w:autoSpaceDN w:val="0"/>
        <w:adjustRightInd w:val="0"/>
        <w:spacing w:after="0" w:line="240" w:lineRule="auto"/>
        <w:rPr>
          <w:rFonts w:ascii="TimesNewRomanPSMT" w:hAnsi="TimesNewRomanPSMT" w:cs="TimesNewRomanPSMT"/>
          <w:noProof/>
          <w:sz w:val="20"/>
          <w:szCs w:val="20"/>
          <w:lang w:eastAsia="en-GB"/>
        </w:rPr>
      </w:pPr>
    </w:p>
    <w:p w14:paraId="4543016A" w14:textId="77777777" w:rsidR="00746F43" w:rsidRDefault="00746F43" w:rsidP="00BD2B78">
      <w:pPr>
        <w:autoSpaceDE w:val="0"/>
        <w:autoSpaceDN w:val="0"/>
        <w:adjustRightInd w:val="0"/>
        <w:spacing w:after="0" w:line="240" w:lineRule="auto"/>
        <w:rPr>
          <w:rFonts w:ascii="TimesNewRomanPSMT" w:hAnsi="TimesNewRomanPSMT" w:cs="TimesNewRomanPSMT"/>
          <w:noProof/>
          <w:sz w:val="20"/>
          <w:szCs w:val="20"/>
          <w:lang w:eastAsia="en-GB"/>
        </w:rPr>
      </w:pPr>
    </w:p>
    <w:p w14:paraId="5012CAF7" w14:textId="77777777" w:rsidR="00BD2B78" w:rsidRDefault="00BD2B78" w:rsidP="00BD2B78">
      <w:pPr>
        <w:autoSpaceDE w:val="0"/>
        <w:autoSpaceDN w:val="0"/>
        <w:adjustRightInd w:val="0"/>
        <w:spacing w:after="0" w:line="240" w:lineRule="auto"/>
        <w:rPr>
          <w:rFonts w:ascii="TimesNewRomanPSMT" w:hAnsi="TimesNewRomanPSMT" w:cs="TimesNewRomanPSMT"/>
          <w:sz w:val="20"/>
          <w:szCs w:val="20"/>
        </w:rPr>
      </w:pPr>
      <w:r w:rsidRPr="00EC123A">
        <w:rPr>
          <w:rFonts w:ascii="TimesNewRomanPSMT" w:hAnsi="TimesNewRomanPSMT" w:cs="TimesNewRomanPSMT"/>
          <w:noProof/>
          <w:sz w:val="20"/>
          <w:szCs w:val="20"/>
          <w:lang w:eastAsia="en-GB"/>
        </w:rPr>
        <w:drawing>
          <wp:inline distT="0" distB="0" distL="0" distR="0" wp14:anchorId="2934F066" wp14:editId="6EF73A3D">
            <wp:extent cx="5731510" cy="3711307"/>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711307"/>
                    </a:xfrm>
                    <a:prstGeom prst="rect">
                      <a:avLst/>
                    </a:prstGeom>
                    <a:noFill/>
                    <a:ln>
                      <a:noFill/>
                    </a:ln>
                  </pic:spPr>
                </pic:pic>
              </a:graphicData>
            </a:graphic>
          </wp:inline>
        </w:drawing>
      </w:r>
    </w:p>
    <w:p w14:paraId="3F6D5C55" w14:textId="77777777" w:rsidR="00405E05" w:rsidRDefault="00F73CE8" w:rsidP="00F73CE8">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w:t>
      </w:r>
    </w:p>
    <w:p w14:paraId="7C014CC1" w14:textId="6CD1C667" w:rsidR="00BD2B78" w:rsidRPr="00F73CE8" w:rsidRDefault="00F73CE8" w:rsidP="00405E05">
      <w:pPr>
        <w:autoSpaceDE w:val="0"/>
        <w:autoSpaceDN w:val="0"/>
        <w:adjustRightInd w:val="0"/>
        <w:spacing w:after="0" w:line="240" w:lineRule="auto"/>
        <w:jc w:val="center"/>
        <w:rPr>
          <w:rFonts w:asciiTheme="majorBidi" w:hAnsiTheme="majorBidi" w:cstheme="majorBidi"/>
          <w:color w:val="000000"/>
          <w:sz w:val="24"/>
          <w:szCs w:val="24"/>
        </w:rPr>
      </w:pPr>
      <w:r w:rsidRPr="00F73CE8">
        <w:rPr>
          <w:rFonts w:asciiTheme="majorBidi" w:hAnsiTheme="majorBidi" w:cstheme="majorBidi"/>
          <w:color w:val="000000"/>
          <w:sz w:val="24"/>
          <w:szCs w:val="24"/>
        </w:rPr>
        <w:t>Figure (1) Supply chains approaches in regard to dimensions of sustainability</w:t>
      </w:r>
    </w:p>
    <w:p w14:paraId="74E9DE53" w14:textId="7A573D68" w:rsidR="00F73CE8" w:rsidRPr="00F73CE8" w:rsidRDefault="00405E05" w:rsidP="00405E05">
      <w:pPr>
        <w:pStyle w:val="Default"/>
        <w:rPr>
          <w:rFonts w:asciiTheme="majorBidi" w:hAnsiTheme="majorBidi" w:cstheme="majorBidi"/>
        </w:rPr>
      </w:pPr>
      <w:r>
        <w:rPr>
          <w:rFonts w:asciiTheme="majorBidi" w:hAnsiTheme="majorBidi" w:cstheme="majorBidi"/>
        </w:rPr>
        <w:t xml:space="preserve">              </w:t>
      </w:r>
      <w:r w:rsidR="00F73CE8" w:rsidRPr="00F73CE8">
        <w:rPr>
          <w:rFonts w:asciiTheme="majorBidi" w:hAnsiTheme="majorBidi" w:cstheme="majorBidi"/>
        </w:rPr>
        <w:t>Source: Silvestre (2016)</w:t>
      </w:r>
    </w:p>
    <w:p w14:paraId="58EA7EF3" w14:textId="77777777" w:rsidR="00BD2B78" w:rsidRPr="00F73CE8" w:rsidRDefault="00BD2B78" w:rsidP="00405E05">
      <w:pPr>
        <w:autoSpaceDE w:val="0"/>
        <w:autoSpaceDN w:val="0"/>
        <w:adjustRightInd w:val="0"/>
        <w:spacing w:after="0" w:line="240" w:lineRule="auto"/>
        <w:jc w:val="center"/>
        <w:rPr>
          <w:rFonts w:asciiTheme="majorBidi" w:hAnsiTheme="majorBidi" w:cstheme="majorBidi"/>
          <w:sz w:val="24"/>
          <w:szCs w:val="24"/>
        </w:rPr>
      </w:pPr>
    </w:p>
    <w:p w14:paraId="37150D6A" w14:textId="77777777" w:rsidR="00BD2B78" w:rsidRPr="00F73CE8" w:rsidRDefault="00BD2B78" w:rsidP="00BD2B78">
      <w:pPr>
        <w:autoSpaceDE w:val="0"/>
        <w:autoSpaceDN w:val="0"/>
        <w:adjustRightInd w:val="0"/>
        <w:spacing w:after="0" w:line="240" w:lineRule="auto"/>
        <w:rPr>
          <w:rFonts w:asciiTheme="majorBidi" w:hAnsiTheme="majorBidi" w:cstheme="majorBidi"/>
          <w:sz w:val="24"/>
          <w:szCs w:val="24"/>
        </w:rPr>
      </w:pPr>
    </w:p>
    <w:p w14:paraId="3DB06CE1" w14:textId="77777777" w:rsidR="00BD2B78" w:rsidRDefault="00BD2B78" w:rsidP="00BD2B78">
      <w:pPr>
        <w:autoSpaceDE w:val="0"/>
        <w:autoSpaceDN w:val="0"/>
        <w:adjustRightInd w:val="0"/>
        <w:spacing w:after="0" w:line="240" w:lineRule="auto"/>
        <w:rPr>
          <w:rFonts w:ascii="TimesNewRomanPSMT" w:hAnsi="TimesNewRomanPSMT" w:cs="TimesNewRomanPSMT"/>
          <w:sz w:val="20"/>
          <w:szCs w:val="20"/>
        </w:rPr>
      </w:pPr>
    </w:p>
    <w:p w14:paraId="344DD79E" w14:textId="77777777" w:rsidR="00BD2B78" w:rsidRDefault="00BD2B78" w:rsidP="00BD2B78">
      <w:pPr>
        <w:autoSpaceDE w:val="0"/>
        <w:autoSpaceDN w:val="0"/>
        <w:adjustRightInd w:val="0"/>
        <w:spacing w:after="0" w:line="240" w:lineRule="auto"/>
        <w:rPr>
          <w:rFonts w:ascii="TimesNewRomanPSMT" w:hAnsi="TimesNewRomanPSMT" w:cs="TimesNewRomanPSMT"/>
          <w:sz w:val="20"/>
          <w:szCs w:val="20"/>
        </w:rPr>
      </w:pPr>
    </w:p>
    <w:p w14:paraId="5099C9D0" w14:textId="10BF856B" w:rsidR="00AB11E8" w:rsidRPr="00894405" w:rsidRDefault="0058321A" w:rsidP="00895061">
      <w:pPr>
        <w:autoSpaceDE w:val="0"/>
        <w:autoSpaceDN w:val="0"/>
        <w:adjustRightInd w:val="0"/>
        <w:spacing w:after="0" w:line="240" w:lineRule="auto"/>
        <w:ind w:left="-567"/>
        <w:rPr>
          <w:rFonts w:asciiTheme="majorBidi" w:hAnsiTheme="majorBidi" w:cstheme="majorBidi"/>
          <w:b/>
          <w:bCs/>
          <w:color w:val="000000"/>
          <w:sz w:val="24"/>
          <w:szCs w:val="24"/>
        </w:rPr>
      </w:pPr>
      <w:r w:rsidRPr="00894405">
        <w:rPr>
          <w:rFonts w:asciiTheme="majorBidi" w:hAnsiTheme="majorBidi" w:cstheme="majorBidi"/>
          <w:b/>
          <w:bCs/>
          <w:color w:val="000000"/>
          <w:sz w:val="24"/>
          <w:szCs w:val="24"/>
        </w:rPr>
        <w:t xml:space="preserve">2.2 </w:t>
      </w:r>
      <w:r w:rsidR="009219DC" w:rsidRPr="00894405">
        <w:rPr>
          <w:rFonts w:asciiTheme="majorBidi" w:hAnsiTheme="majorBidi" w:cstheme="majorBidi"/>
          <w:b/>
          <w:bCs/>
          <w:color w:val="000000"/>
          <w:sz w:val="24"/>
          <w:szCs w:val="24"/>
        </w:rPr>
        <w:t xml:space="preserve">Sustainable supply </w:t>
      </w:r>
      <w:r w:rsidR="00531577" w:rsidRPr="00894405">
        <w:rPr>
          <w:rFonts w:asciiTheme="majorBidi" w:hAnsiTheme="majorBidi" w:cstheme="majorBidi"/>
          <w:b/>
          <w:bCs/>
          <w:color w:val="000000"/>
          <w:sz w:val="24"/>
          <w:szCs w:val="24"/>
        </w:rPr>
        <w:t xml:space="preserve">chain </w:t>
      </w:r>
      <w:r w:rsidR="00894405" w:rsidRPr="00894405">
        <w:rPr>
          <w:rFonts w:asciiTheme="majorBidi" w:hAnsiTheme="majorBidi" w:cstheme="majorBidi"/>
          <w:b/>
          <w:bCs/>
          <w:color w:val="000000"/>
          <w:sz w:val="24"/>
          <w:szCs w:val="24"/>
        </w:rPr>
        <w:t xml:space="preserve">management practices </w:t>
      </w:r>
    </w:p>
    <w:p w14:paraId="379D9CF5" w14:textId="77777777" w:rsidR="003C4765" w:rsidRPr="00894405" w:rsidRDefault="003C4765" w:rsidP="00AB11E8">
      <w:pPr>
        <w:autoSpaceDE w:val="0"/>
        <w:autoSpaceDN w:val="0"/>
        <w:adjustRightInd w:val="0"/>
        <w:spacing w:after="0" w:line="240" w:lineRule="auto"/>
        <w:rPr>
          <w:rFonts w:asciiTheme="majorBidi" w:hAnsiTheme="majorBidi" w:cstheme="majorBidi"/>
          <w:b/>
          <w:bCs/>
          <w:color w:val="000000"/>
          <w:sz w:val="24"/>
          <w:szCs w:val="24"/>
        </w:rPr>
      </w:pPr>
    </w:p>
    <w:p w14:paraId="40CDAF69" w14:textId="75E2E66C" w:rsidR="003C4765" w:rsidRPr="00894405" w:rsidRDefault="00911465" w:rsidP="00871570">
      <w:pPr>
        <w:autoSpaceDE w:val="0"/>
        <w:autoSpaceDN w:val="0"/>
        <w:adjustRightInd w:val="0"/>
        <w:spacing w:after="0" w:line="240" w:lineRule="auto"/>
        <w:ind w:left="-709" w:right="-613"/>
        <w:jc w:val="both"/>
        <w:rPr>
          <w:rFonts w:asciiTheme="majorBidi" w:hAnsiTheme="majorBidi" w:cstheme="majorBidi"/>
          <w:color w:val="000000"/>
          <w:sz w:val="24"/>
          <w:szCs w:val="24"/>
        </w:rPr>
      </w:pPr>
      <w:r w:rsidRPr="00894405">
        <w:rPr>
          <w:rFonts w:asciiTheme="majorBidi" w:hAnsiTheme="majorBidi" w:cstheme="majorBidi"/>
          <w:color w:val="222222"/>
          <w:sz w:val="24"/>
          <w:szCs w:val="24"/>
          <w:shd w:val="clear" w:color="auto" w:fill="FFFFFF"/>
        </w:rPr>
        <w:t>Silvestre (2016)</w:t>
      </w:r>
      <w:r w:rsidR="003C4765" w:rsidRPr="00894405">
        <w:rPr>
          <w:rFonts w:asciiTheme="majorBidi" w:hAnsiTheme="majorBidi" w:cstheme="majorBidi"/>
          <w:color w:val="000000"/>
          <w:sz w:val="24"/>
          <w:szCs w:val="24"/>
        </w:rPr>
        <w:t xml:space="preserve"> argues that studies cannot cla</w:t>
      </w:r>
      <w:r w:rsidR="00405E05">
        <w:rPr>
          <w:rFonts w:asciiTheme="majorBidi" w:hAnsiTheme="majorBidi" w:cstheme="majorBidi"/>
          <w:color w:val="000000"/>
          <w:sz w:val="24"/>
          <w:szCs w:val="24"/>
        </w:rPr>
        <w:t>im they focus on sustainability</w:t>
      </w:r>
      <w:r w:rsidR="003C4765" w:rsidRPr="00894405">
        <w:rPr>
          <w:rFonts w:asciiTheme="majorBidi" w:hAnsiTheme="majorBidi" w:cstheme="majorBidi"/>
          <w:color w:val="000000"/>
          <w:sz w:val="24"/>
          <w:szCs w:val="24"/>
        </w:rPr>
        <w:t xml:space="preserve"> if the social dimension is not being addressed. It is absolutely necessary to focus simultaneously on the three key and interacting dimensions of the TBL in order to say it is truly a sustainability research or initiative.</w:t>
      </w:r>
    </w:p>
    <w:p w14:paraId="349B31AE" w14:textId="77777777" w:rsidR="003C4765" w:rsidRPr="00894405" w:rsidRDefault="003C4765" w:rsidP="00871570">
      <w:pPr>
        <w:autoSpaceDE w:val="0"/>
        <w:autoSpaceDN w:val="0"/>
        <w:adjustRightInd w:val="0"/>
        <w:spacing w:after="0" w:line="240" w:lineRule="auto"/>
        <w:ind w:left="-709" w:right="-613"/>
        <w:jc w:val="both"/>
        <w:rPr>
          <w:rFonts w:asciiTheme="majorBidi" w:hAnsiTheme="majorBidi" w:cstheme="majorBidi"/>
          <w:b/>
          <w:bCs/>
          <w:color w:val="000000"/>
          <w:sz w:val="24"/>
          <w:szCs w:val="24"/>
        </w:rPr>
      </w:pPr>
    </w:p>
    <w:p w14:paraId="3C88F2C2" w14:textId="1795E8D1" w:rsidR="003C4765" w:rsidRPr="00894405" w:rsidRDefault="00405E05" w:rsidP="00871570">
      <w:pPr>
        <w:ind w:left="-709" w:right="-613"/>
        <w:jc w:val="both"/>
        <w:rPr>
          <w:rFonts w:asciiTheme="majorBidi" w:hAnsiTheme="majorBidi" w:cstheme="majorBidi"/>
          <w:color w:val="222222"/>
          <w:sz w:val="24"/>
          <w:szCs w:val="24"/>
          <w:shd w:val="clear" w:color="auto" w:fill="FFFFFF"/>
        </w:rPr>
      </w:pPr>
      <w:r>
        <w:rPr>
          <w:rFonts w:asciiTheme="majorBidi" w:hAnsiTheme="majorBidi" w:cstheme="majorBidi"/>
          <w:sz w:val="24"/>
          <w:szCs w:val="24"/>
        </w:rPr>
        <w:t xml:space="preserve">Although </w:t>
      </w:r>
      <w:r w:rsidR="003C4765" w:rsidRPr="00894405">
        <w:rPr>
          <w:rFonts w:asciiTheme="majorBidi" w:hAnsiTheme="majorBidi" w:cstheme="majorBidi"/>
          <w:sz w:val="24"/>
          <w:szCs w:val="24"/>
        </w:rPr>
        <w:t>soci</w:t>
      </w:r>
      <w:r>
        <w:rPr>
          <w:rFonts w:asciiTheme="majorBidi" w:hAnsiTheme="majorBidi" w:cstheme="majorBidi"/>
          <w:sz w:val="24"/>
          <w:szCs w:val="24"/>
        </w:rPr>
        <w:t xml:space="preserve">al and environmental issues are </w:t>
      </w:r>
      <w:r w:rsidR="003C4765" w:rsidRPr="00894405">
        <w:rPr>
          <w:rFonts w:asciiTheme="majorBidi" w:hAnsiTheme="majorBidi" w:cstheme="majorBidi"/>
          <w:sz w:val="24"/>
          <w:szCs w:val="24"/>
        </w:rPr>
        <w:t xml:space="preserve">clearly associated with the sustainable supply chain definition, a recent comprehensive literature review </w:t>
      </w:r>
      <w:r w:rsidR="00911465" w:rsidRPr="00894405">
        <w:rPr>
          <w:rFonts w:asciiTheme="majorBidi" w:hAnsiTheme="majorBidi" w:cstheme="majorBidi"/>
          <w:sz w:val="24"/>
          <w:szCs w:val="24"/>
        </w:rPr>
        <w:t xml:space="preserve">made by </w:t>
      </w:r>
      <w:r w:rsidR="003C4765" w:rsidRPr="00894405">
        <w:rPr>
          <w:rFonts w:asciiTheme="majorBidi" w:hAnsiTheme="majorBidi" w:cstheme="majorBidi"/>
          <w:sz w:val="24"/>
          <w:szCs w:val="24"/>
        </w:rPr>
        <w:t>Seuring and Müller</w:t>
      </w:r>
      <w:r w:rsidR="00894405" w:rsidRPr="00894405">
        <w:rPr>
          <w:rFonts w:asciiTheme="majorBidi" w:hAnsiTheme="majorBidi" w:cstheme="majorBidi"/>
          <w:sz w:val="24"/>
          <w:szCs w:val="24"/>
        </w:rPr>
        <w:t>,</w:t>
      </w:r>
      <w:r w:rsidR="00894405">
        <w:rPr>
          <w:rFonts w:asciiTheme="majorBidi" w:hAnsiTheme="majorBidi" w:cstheme="majorBidi"/>
          <w:sz w:val="24"/>
          <w:szCs w:val="24"/>
        </w:rPr>
        <w:t xml:space="preserve"> (</w:t>
      </w:r>
      <w:r w:rsidR="003C4765" w:rsidRPr="00894405">
        <w:rPr>
          <w:rFonts w:asciiTheme="majorBidi" w:hAnsiTheme="majorBidi" w:cstheme="majorBidi"/>
          <w:sz w:val="24"/>
          <w:szCs w:val="24"/>
        </w:rPr>
        <w:t>2008) revealed a clear deficit in the social dimension in research papers on the sustainable supply chain.</w:t>
      </w:r>
      <w:r w:rsidR="00911465" w:rsidRPr="00894405">
        <w:rPr>
          <w:rFonts w:asciiTheme="majorBidi" w:hAnsiTheme="majorBidi" w:cstheme="majorBidi"/>
          <w:sz w:val="24"/>
          <w:szCs w:val="24"/>
        </w:rPr>
        <w:t xml:space="preserve"> also</w:t>
      </w:r>
      <w:r w:rsidR="003C4765" w:rsidRPr="00894405">
        <w:rPr>
          <w:rFonts w:asciiTheme="majorBidi" w:hAnsiTheme="majorBidi" w:cstheme="majorBidi"/>
          <w:sz w:val="24"/>
          <w:szCs w:val="24"/>
        </w:rPr>
        <w:t xml:space="preserve">  </w:t>
      </w:r>
      <w:r w:rsidR="003C4765" w:rsidRPr="00894405">
        <w:rPr>
          <w:rFonts w:asciiTheme="majorBidi" w:hAnsiTheme="majorBidi" w:cstheme="majorBidi"/>
          <w:color w:val="222222"/>
          <w:sz w:val="24"/>
          <w:szCs w:val="24"/>
          <w:shd w:val="clear" w:color="auto" w:fill="FFFFFF"/>
        </w:rPr>
        <w:t>Silvestre (2016)</w:t>
      </w:r>
      <w:r w:rsidR="003C4765" w:rsidRPr="00894405">
        <w:rPr>
          <w:rFonts w:asciiTheme="majorBidi" w:hAnsiTheme="majorBidi" w:cstheme="majorBidi"/>
          <w:sz w:val="24"/>
          <w:szCs w:val="24"/>
        </w:rPr>
        <w:t xml:space="preserve"> </w:t>
      </w:r>
      <w:r w:rsidR="00911465" w:rsidRPr="00894405">
        <w:rPr>
          <w:rFonts w:asciiTheme="majorBidi" w:hAnsiTheme="majorBidi" w:cstheme="majorBidi"/>
          <w:sz w:val="24"/>
          <w:szCs w:val="24"/>
        </w:rPr>
        <w:t xml:space="preserve">mentioned that </w:t>
      </w:r>
      <w:r w:rsidR="003C4765" w:rsidRPr="00894405">
        <w:rPr>
          <w:rFonts w:asciiTheme="majorBidi" w:hAnsiTheme="majorBidi" w:cstheme="majorBidi"/>
          <w:sz w:val="24"/>
          <w:szCs w:val="24"/>
        </w:rPr>
        <w:t xml:space="preserve">  there is  an </w:t>
      </w:r>
      <w:r w:rsidR="003C4765" w:rsidRPr="00894405">
        <w:rPr>
          <w:rFonts w:asciiTheme="majorBidi" w:hAnsiTheme="majorBidi" w:cstheme="majorBidi"/>
          <w:color w:val="000000"/>
          <w:sz w:val="24"/>
          <w:szCs w:val="24"/>
        </w:rPr>
        <w:t>impressive growth  in the number of studies related to sustainable supply chain management between 2008 and 2015</w:t>
      </w:r>
      <w:r w:rsidR="007374AF">
        <w:rPr>
          <w:rFonts w:asciiTheme="majorBidi" w:hAnsiTheme="majorBidi" w:cstheme="majorBidi"/>
          <w:color w:val="000000"/>
          <w:sz w:val="24"/>
          <w:szCs w:val="24"/>
        </w:rPr>
        <w:t xml:space="preserve">(see </w:t>
      </w:r>
      <w:r w:rsidR="00911465" w:rsidRPr="00894405">
        <w:rPr>
          <w:rFonts w:asciiTheme="majorBidi" w:hAnsiTheme="majorBidi" w:cstheme="majorBidi"/>
          <w:color w:val="000000"/>
          <w:sz w:val="24"/>
          <w:szCs w:val="24"/>
        </w:rPr>
        <w:t>table 1),</w:t>
      </w:r>
      <w:r w:rsidR="003C4765" w:rsidRPr="00894405">
        <w:rPr>
          <w:rFonts w:asciiTheme="majorBidi" w:hAnsiTheme="majorBidi" w:cstheme="majorBidi"/>
          <w:color w:val="000000"/>
          <w:sz w:val="24"/>
          <w:szCs w:val="24"/>
        </w:rPr>
        <w:t xml:space="preserve"> However some studies argue that research is significantly more concentrated  on the environmental side while the social side of the TBL still remains neglected (Pullman et al., 2009; Silvestre, 2015). </w:t>
      </w:r>
      <w:r w:rsidR="003C4765" w:rsidRPr="00894405">
        <w:rPr>
          <w:rFonts w:asciiTheme="majorBidi" w:hAnsiTheme="majorBidi" w:cstheme="majorBidi"/>
          <w:sz w:val="24"/>
          <w:szCs w:val="24"/>
        </w:rPr>
        <w:t>Similarly, almost no empirical analysis has been conducted on the use of social standards</w:t>
      </w:r>
      <w:r w:rsidR="00894405" w:rsidRPr="00894405">
        <w:rPr>
          <w:rFonts w:asciiTheme="majorBidi" w:hAnsiTheme="majorBidi" w:cstheme="majorBidi"/>
          <w:color w:val="222222"/>
          <w:sz w:val="24"/>
          <w:szCs w:val="24"/>
          <w:shd w:val="clear" w:color="auto" w:fill="FFFFFF"/>
        </w:rPr>
        <w:t xml:space="preserve"> </w:t>
      </w:r>
      <w:r w:rsidR="00894405" w:rsidRPr="00894405">
        <w:rPr>
          <w:rFonts w:asciiTheme="majorBidi" w:hAnsiTheme="majorBidi" w:cstheme="majorBidi"/>
          <w:sz w:val="24"/>
          <w:szCs w:val="24"/>
        </w:rPr>
        <w:t>(e</w:t>
      </w:r>
      <w:r w:rsidR="003C4765" w:rsidRPr="00894405">
        <w:rPr>
          <w:rFonts w:asciiTheme="majorBidi" w:hAnsiTheme="majorBidi" w:cstheme="majorBidi"/>
          <w:sz w:val="24"/>
          <w:szCs w:val="24"/>
        </w:rPr>
        <w:t>xcept for very recent examples such as Beske et al</w:t>
      </w:r>
      <w:r w:rsidR="00894405" w:rsidRPr="00894405">
        <w:rPr>
          <w:rFonts w:asciiTheme="majorBidi" w:hAnsiTheme="majorBidi" w:cstheme="majorBidi"/>
          <w:sz w:val="24"/>
          <w:szCs w:val="24"/>
        </w:rPr>
        <w:t xml:space="preserve">. (2008) </w:t>
      </w:r>
      <w:r w:rsidR="003C4765" w:rsidRPr="00894405">
        <w:rPr>
          <w:rFonts w:asciiTheme="majorBidi" w:hAnsiTheme="majorBidi" w:cstheme="majorBidi"/>
          <w:sz w:val="24"/>
          <w:szCs w:val="24"/>
        </w:rPr>
        <w:t>and Kortelainen (2008)), while several studies exist on environmental management standards. As a consequence, recent contributions (Matos and Hall, 2007) call for more research on the social dimension of sustainable supply chains, claiming that this particular element is emerging as the key challenge for sustainable supply chains.</w:t>
      </w:r>
    </w:p>
    <w:p w14:paraId="6CD5D45D" w14:textId="77777777" w:rsidR="003C4765" w:rsidRPr="00894405" w:rsidRDefault="003C4765" w:rsidP="00871570">
      <w:pPr>
        <w:autoSpaceDE w:val="0"/>
        <w:autoSpaceDN w:val="0"/>
        <w:adjustRightInd w:val="0"/>
        <w:spacing w:after="0" w:line="240" w:lineRule="auto"/>
        <w:ind w:left="-709" w:right="-613"/>
        <w:jc w:val="both"/>
        <w:rPr>
          <w:rFonts w:asciiTheme="majorBidi" w:hAnsiTheme="majorBidi" w:cstheme="majorBidi"/>
          <w:sz w:val="24"/>
          <w:szCs w:val="24"/>
        </w:rPr>
      </w:pPr>
    </w:p>
    <w:p w14:paraId="19399EDF" w14:textId="77777777" w:rsidR="00911465" w:rsidRPr="00894405" w:rsidRDefault="00911465" w:rsidP="003C4765">
      <w:pPr>
        <w:autoSpaceDE w:val="0"/>
        <w:autoSpaceDN w:val="0"/>
        <w:adjustRightInd w:val="0"/>
        <w:spacing w:after="0" w:line="240" w:lineRule="auto"/>
        <w:rPr>
          <w:rFonts w:asciiTheme="majorBidi" w:hAnsiTheme="majorBidi" w:cstheme="majorBidi"/>
          <w:sz w:val="24"/>
          <w:szCs w:val="24"/>
        </w:rPr>
      </w:pPr>
    </w:p>
    <w:p w14:paraId="4D1127FC" w14:textId="77777777" w:rsidR="00E45261" w:rsidRDefault="00E45261" w:rsidP="00911465">
      <w:pPr>
        <w:autoSpaceDE w:val="0"/>
        <w:autoSpaceDN w:val="0"/>
        <w:adjustRightInd w:val="0"/>
        <w:spacing w:after="0" w:line="240" w:lineRule="auto"/>
        <w:rPr>
          <w:rFonts w:asciiTheme="majorBidi" w:hAnsiTheme="majorBidi" w:cstheme="majorBidi"/>
          <w:sz w:val="24"/>
          <w:szCs w:val="24"/>
        </w:rPr>
      </w:pPr>
    </w:p>
    <w:p w14:paraId="72057E6D" w14:textId="77777777" w:rsidR="008D0F4E" w:rsidRDefault="008D0F4E" w:rsidP="00911465">
      <w:pPr>
        <w:autoSpaceDE w:val="0"/>
        <w:autoSpaceDN w:val="0"/>
        <w:adjustRightInd w:val="0"/>
        <w:spacing w:after="0" w:line="240" w:lineRule="auto"/>
        <w:rPr>
          <w:rFonts w:asciiTheme="majorBidi" w:hAnsiTheme="majorBidi" w:cstheme="majorBidi"/>
          <w:sz w:val="24"/>
          <w:szCs w:val="24"/>
        </w:rPr>
      </w:pPr>
    </w:p>
    <w:p w14:paraId="57D00851" w14:textId="77777777" w:rsidR="008D0F4E" w:rsidRDefault="008D0F4E" w:rsidP="00911465">
      <w:pPr>
        <w:autoSpaceDE w:val="0"/>
        <w:autoSpaceDN w:val="0"/>
        <w:adjustRightInd w:val="0"/>
        <w:spacing w:after="0" w:line="240" w:lineRule="auto"/>
        <w:rPr>
          <w:rFonts w:asciiTheme="majorBidi" w:hAnsiTheme="majorBidi" w:cstheme="majorBidi"/>
          <w:sz w:val="24"/>
          <w:szCs w:val="24"/>
        </w:rPr>
      </w:pPr>
    </w:p>
    <w:p w14:paraId="62DBFAD8" w14:textId="77777777" w:rsidR="008D0F4E" w:rsidRDefault="008D0F4E" w:rsidP="00911465">
      <w:pPr>
        <w:autoSpaceDE w:val="0"/>
        <w:autoSpaceDN w:val="0"/>
        <w:adjustRightInd w:val="0"/>
        <w:spacing w:after="0" w:line="240" w:lineRule="auto"/>
        <w:rPr>
          <w:rFonts w:asciiTheme="majorBidi" w:hAnsiTheme="majorBidi" w:cstheme="majorBidi"/>
          <w:sz w:val="24"/>
          <w:szCs w:val="24"/>
        </w:rPr>
      </w:pPr>
    </w:p>
    <w:p w14:paraId="20CC8DEA" w14:textId="6D9475FF" w:rsidR="003C4765" w:rsidRPr="00894405" w:rsidRDefault="00911465" w:rsidP="00911465">
      <w:pPr>
        <w:autoSpaceDE w:val="0"/>
        <w:autoSpaceDN w:val="0"/>
        <w:adjustRightInd w:val="0"/>
        <w:spacing w:after="0" w:line="240" w:lineRule="auto"/>
        <w:rPr>
          <w:rFonts w:asciiTheme="majorBidi" w:hAnsiTheme="majorBidi" w:cstheme="majorBidi"/>
          <w:color w:val="000000"/>
          <w:sz w:val="24"/>
          <w:szCs w:val="24"/>
        </w:rPr>
      </w:pPr>
      <w:r w:rsidRPr="00894405">
        <w:rPr>
          <w:rFonts w:asciiTheme="majorBidi" w:hAnsiTheme="majorBidi" w:cstheme="majorBidi"/>
          <w:sz w:val="24"/>
          <w:szCs w:val="24"/>
        </w:rPr>
        <w:t xml:space="preserve">Table 1 </w:t>
      </w:r>
      <w:r w:rsidRPr="00894405">
        <w:rPr>
          <w:rFonts w:asciiTheme="majorBidi" w:hAnsiTheme="majorBidi" w:cstheme="majorBidi"/>
          <w:color w:val="000000"/>
          <w:sz w:val="24"/>
          <w:szCs w:val="24"/>
        </w:rPr>
        <w:t>Number of articles listed by Google Scholar per term between 2008 and 2015</w:t>
      </w:r>
    </w:p>
    <w:p w14:paraId="33FB9D92" w14:textId="77777777" w:rsidR="00894405" w:rsidRPr="00894405" w:rsidRDefault="00894405" w:rsidP="00911465">
      <w:pPr>
        <w:autoSpaceDE w:val="0"/>
        <w:autoSpaceDN w:val="0"/>
        <w:adjustRightInd w:val="0"/>
        <w:spacing w:after="0" w:line="24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3C4765" w:rsidRPr="00894405" w14:paraId="2DD657A8" w14:textId="77777777" w:rsidTr="00911465">
        <w:tc>
          <w:tcPr>
            <w:tcW w:w="2310" w:type="dxa"/>
          </w:tcPr>
          <w:p w14:paraId="626CFE62"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b/>
                <w:bCs/>
                <w:sz w:val="24"/>
                <w:szCs w:val="24"/>
              </w:rPr>
              <w:t>Year</w:t>
            </w:r>
          </w:p>
        </w:tc>
        <w:tc>
          <w:tcPr>
            <w:tcW w:w="2310" w:type="dxa"/>
          </w:tcPr>
          <w:p w14:paraId="0A67CE2C" w14:textId="77777777" w:rsidR="003C4765" w:rsidRPr="00894405" w:rsidRDefault="003C4765" w:rsidP="00911465">
            <w:pPr>
              <w:autoSpaceDE w:val="0"/>
              <w:autoSpaceDN w:val="0"/>
              <w:adjustRightInd w:val="0"/>
              <w:rPr>
                <w:rFonts w:asciiTheme="majorBidi" w:hAnsiTheme="majorBidi" w:cstheme="majorBidi"/>
                <w:b/>
                <w:bCs/>
                <w:sz w:val="24"/>
                <w:szCs w:val="24"/>
              </w:rPr>
            </w:pPr>
            <w:r w:rsidRPr="00894405">
              <w:rPr>
                <w:rFonts w:asciiTheme="majorBidi" w:hAnsiTheme="majorBidi" w:cstheme="majorBidi"/>
                <w:b/>
                <w:bCs/>
                <w:sz w:val="24"/>
                <w:szCs w:val="24"/>
              </w:rPr>
              <w:t>Sustainable Supply</w:t>
            </w:r>
          </w:p>
          <w:p w14:paraId="4B5D15EC"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b/>
                <w:bCs/>
                <w:sz w:val="24"/>
                <w:szCs w:val="24"/>
              </w:rPr>
              <w:t>Chain</w:t>
            </w:r>
          </w:p>
        </w:tc>
        <w:tc>
          <w:tcPr>
            <w:tcW w:w="2311" w:type="dxa"/>
          </w:tcPr>
          <w:p w14:paraId="4D1ED174" w14:textId="77777777" w:rsidR="003C4765" w:rsidRPr="00894405" w:rsidRDefault="003C4765" w:rsidP="00911465">
            <w:pPr>
              <w:autoSpaceDE w:val="0"/>
              <w:autoSpaceDN w:val="0"/>
              <w:adjustRightInd w:val="0"/>
              <w:rPr>
                <w:rFonts w:asciiTheme="majorBidi" w:hAnsiTheme="majorBidi" w:cstheme="majorBidi"/>
                <w:b/>
                <w:bCs/>
                <w:sz w:val="24"/>
                <w:szCs w:val="24"/>
              </w:rPr>
            </w:pPr>
            <w:r w:rsidRPr="00894405">
              <w:rPr>
                <w:rFonts w:asciiTheme="majorBidi" w:hAnsiTheme="majorBidi" w:cstheme="majorBidi"/>
                <w:b/>
                <w:bCs/>
                <w:sz w:val="24"/>
                <w:szCs w:val="24"/>
              </w:rPr>
              <w:t>Sustainable Supply Chain</w:t>
            </w:r>
          </w:p>
          <w:p w14:paraId="32563D5C"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b/>
                <w:bCs/>
                <w:sz w:val="24"/>
                <w:szCs w:val="24"/>
              </w:rPr>
              <w:t>Management</w:t>
            </w:r>
          </w:p>
        </w:tc>
        <w:tc>
          <w:tcPr>
            <w:tcW w:w="2311" w:type="dxa"/>
          </w:tcPr>
          <w:p w14:paraId="317CD3AE" w14:textId="77777777" w:rsidR="003C4765" w:rsidRPr="00894405" w:rsidRDefault="003C4765" w:rsidP="00911465">
            <w:pPr>
              <w:autoSpaceDE w:val="0"/>
              <w:autoSpaceDN w:val="0"/>
              <w:adjustRightInd w:val="0"/>
              <w:rPr>
                <w:rFonts w:asciiTheme="majorBidi" w:hAnsiTheme="majorBidi" w:cstheme="majorBidi"/>
                <w:b/>
                <w:bCs/>
                <w:sz w:val="24"/>
                <w:szCs w:val="24"/>
              </w:rPr>
            </w:pPr>
            <w:r w:rsidRPr="00894405">
              <w:rPr>
                <w:rFonts w:asciiTheme="majorBidi" w:hAnsiTheme="majorBidi" w:cstheme="majorBidi"/>
                <w:b/>
                <w:bCs/>
                <w:sz w:val="24"/>
                <w:szCs w:val="24"/>
              </w:rPr>
              <w:t>Sustainable Supply</w:t>
            </w:r>
          </w:p>
          <w:p w14:paraId="1CD18B36"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b/>
                <w:bCs/>
                <w:sz w:val="24"/>
                <w:szCs w:val="24"/>
              </w:rPr>
              <w:t>Chains</w:t>
            </w:r>
          </w:p>
        </w:tc>
      </w:tr>
      <w:tr w:rsidR="003C4765" w:rsidRPr="00894405" w14:paraId="4FC57B4A" w14:textId="77777777" w:rsidTr="00911465">
        <w:tc>
          <w:tcPr>
            <w:tcW w:w="2310" w:type="dxa"/>
          </w:tcPr>
          <w:p w14:paraId="12ED94FC"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2008</w:t>
            </w:r>
          </w:p>
        </w:tc>
        <w:tc>
          <w:tcPr>
            <w:tcW w:w="2310" w:type="dxa"/>
          </w:tcPr>
          <w:p w14:paraId="3F794FEE"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320</w:t>
            </w:r>
          </w:p>
        </w:tc>
        <w:tc>
          <w:tcPr>
            <w:tcW w:w="2311" w:type="dxa"/>
          </w:tcPr>
          <w:p w14:paraId="2BFC22C5"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165</w:t>
            </w:r>
          </w:p>
        </w:tc>
        <w:tc>
          <w:tcPr>
            <w:tcW w:w="2311" w:type="dxa"/>
          </w:tcPr>
          <w:p w14:paraId="02CEBA15"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116</w:t>
            </w:r>
          </w:p>
        </w:tc>
      </w:tr>
      <w:tr w:rsidR="003C4765" w:rsidRPr="00894405" w14:paraId="63EE9330" w14:textId="77777777" w:rsidTr="00911465">
        <w:tc>
          <w:tcPr>
            <w:tcW w:w="2310" w:type="dxa"/>
          </w:tcPr>
          <w:p w14:paraId="6617A08C"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2009</w:t>
            </w:r>
          </w:p>
        </w:tc>
        <w:tc>
          <w:tcPr>
            <w:tcW w:w="2310" w:type="dxa"/>
          </w:tcPr>
          <w:p w14:paraId="33770376"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411</w:t>
            </w:r>
          </w:p>
        </w:tc>
        <w:tc>
          <w:tcPr>
            <w:tcW w:w="2311" w:type="dxa"/>
          </w:tcPr>
          <w:p w14:paraId="77CC8F38"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258</w:t>
            </w:r>
          </w:p>
        </w:tc>
        <w:tc>
          <w:tcPr>
            <w:tcW w:w="2311" w:type="dxa"/>
          </w:tcPr>
          <w:p w14:paraId="7D9F50E0"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168</w:t>
            </w:r>
          </w:p>
        </w:tc>
      </w:tr>
      <w:tr w:rsidR="003C4765" w:rsidRPr="00894405" w14:paraId="4076E45A" w14:textId="77777777" w:rsidTr="00911465">
        <w:tc>
          <w:tcPr>
            <w:tcW w:w="2310" w:type="dxa"/>
          </w:tcPr>
          <w:p w14:paraId="52919558"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2010</w:t>
            </w:r>
          </w:p>
        </w:tc>
        <w:tc>
          <w:tcPr>
            <w:tcW w:w="2310" w:type="dxa"/>
          </w:tcPr>
          <w:p w14:paraId="361B22F1"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625</w:t>
            </w:r>
          </w:p>
        </w:tc>
        <w:tc>
          <w:tcPr>
            <w:tcW w:w="2311" w:type="dxa"/>
          </w:tcPr>
          <w:p w14:paraId="4A184673"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407</w:t>
            </w:r>
          </w:p>
        </w:tc>
        <w:tc>
          <w:tcPr>
            <w:tcW w:w="2311" w:type="dxa"/>
          </w:tcPr>
          <w:p w14:paraId="20538DE2"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292</w:t>
            </w:r>
          </w:p>
        </w:tc>
      </w:tr>
      <w:tr w:rsidR="003C4765" w:rsidRPr="00894405" w14:paraId="561C17D6" w14:textId="77777777" w:rsidTr="00911465">
        <w:tc>
          <w:tcPr>
            <w:tcW w:w="2310" w:type="dxa"/>
          </w:tcPr>
          <w:p w14:paraId="2C2334F3"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2011</w:t>
            </w:r>
          </w:p>
        </w:tc>
        <w:tc>
          <w:tcPr>
            <w:tcW w:w="2310" w:type="dxa"/>
          </w:tcPr>
          <w:p w14:paraId="5DB32977"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878</w:t>
            </w:r>
          </w:p>
        </w:tc>
        <w:tc>
          <w:tcPr>
            <w:tcW w:w="2311" w:type="dxa"/>
          </w:tcPr>
          <w:p w14:paraId="3D4A963E"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558</w:t>
            </w:r>
          </w:p>
        </w:tc>
        <w:tc>
          <w:tcPr>
            <w:tcW w:w="2311" w:type="dxa"/>
          </w:tcPr>
          <w:p w14:paraId="7172A475"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426</w:t>
            </w:r>
          </w:p>
        </w:tc>
      </w:tr>
      <w:tr w:rsidR="003C4765" w:rsidRPr="00894405" w14:paraId="5DC82664" w14:textId="77777777" w:rsidTr="00911465">
        <w:tc>
          <w:tcPr>
            <w:tcW w:w="2310" w:type="dxa"/>
          </w:tcPr>
          <w:p w14:paraId="0ECB45FC"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2012</w:t>
            </w:r>
          </w:p>
        </w:tc>
        <w:tc>
          <w:tcPr>
            <w:tcW w:w="2310" w:type="dxa"/>
          </w:tcPr>
          <w:p w14:paraId="274894D6"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1240</w:t>
            </w:r>
          </w:p>
        </w:tc>
        <w:tc>
          <w:tcPr>
            <w:tcW w:w="2311" w:type="dxa"/>
          </w:tcPr>
          <w:p w14:paraId="2682A9BD"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766</w:t>
            </w:r>
          </w:p>
        </w:tc>
        <w:tc>
          <w:tcPr>
            <w:tcW w:w="2311" w:type="dxa"/>
          </w:tcPr>
          <w:p w14:paraId="7DB682E2"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565</w:t>
            </w:r>
          </w:p>
        </w:tc>
      </w:tr>
      <w:tr w:rsidR="003C4765" w:rsidRPr="00894405" w14:paraId="2631B6FF" w14:textId="77777777" w:rsidTr="00911465">
        <w:tc>
          <w:tcPr>
            <w:tcW w:w="2310" w:type="dxa"/>
          </w:tcPr>
          <w:p w14:paraId="6275A1C5"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2013</w:t>
            </w:r>
          </w:p>
        </w:tc>
        <w:tc>
          <w:tcPr>
            <w:tcW w:w="2310" w:type="dxa"/>
          </w:tcPr>
          <w:p w14:paraId="55CBDB6E"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1540</w:t>
            </w:r>
          </w:p>
        </w:tc>
        <w:tc>
          <w:tcPr>
            <w:tcW w:w="2311" w:type="dxa"/>
          </w:tcPr>
          <w:p w14:paraId="08ADF523"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1030</w:t>
            </w:r>
          </w:p>
        </w:tc>
        <w:tc>
          <w:tcPr>
            <w:tcW w:w="2311" w:type="dxa"/>
          </w:tcPr>
          <w:p w14:paraId="14A201F4"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694</w:t>
            </w:r>
          </w:p>
        </w:tc>
      </w:tr>
      <w:tr w:rsidR="003C4765" w:rsidRPr="00894405" w14:paraId="60A87675" w14:textId="77777777" w:rsidTr="00911465">
        <w:tc>
          <w:tcPr>
            <w:tcW w:w="2310" w:type="dxa"/>
          </w:tcPr>
          <w:p w14:paraId="5C4627CE"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2014</w:t>
            </w:r>
          </w:p>
        </w:tc>
        <w:tc>
          <w:tcPr>
            <w:tcW w:w="2310" w:type="dxa"/>
          </w:tcPr>
          <w:p w14:paraId="0A71FB81"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1990</w:t>
            </w:r>
          </w:p>
        </w:tc>
        <w:tc>
          <w:tcPr>
            <w:tcW w:w="2311" w:type="dxa"/>
          </w:tcPr>
          <w:p w14:paraId="51CA4C65"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1370</w:t>
            </w:r>
          </w:p>
        </w:tc>
        <w:tc>
          <w:tcPr>
            <w:tcW w:w="2311" w:type="dxa"/>
          </w:tcPr>
          <w:p w14:paraId="58E191EF"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848</w:t>
            </w:r>
          </w:p>
        </w:tc>
      </w:tr>
      <w:tr w:rsidR="003C4765" w:rsidRPr="00894405" w14:paraId="754F5FEF" w14:textId="77777777" w:rsidTr="00911465">
        <w:tc>
          <w:tcPr>
            <w:tcW w:w="2310" w:type="dxa"/>
          </w:tcPr>
          <w:p w14:paraId="39D55147"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2015</w:t>
            </w:r>
          </w:p>
        </w:tc>
        <w:tc>
          <w:tcPr>
            <w:tcW w:w="2310" w:type="dxa"/>
          </w:tcPr>
          <w:p w14:paraId="479BE46A"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1990</w:t>
            </w:r>
          </w:p>
        </w:tc>
        <w:tc>
          <w:tcPr>
            <w:tcW w:w="2311" w:type="dxa"/>
          </w:tcPr>
          <w:p w14:paraId="42968542"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1400</w:t>
            </w:r>
          </w:p>
        </w:tc>
        <w:tc>
          <w:tcPr>
            <w:tcW w:w="2311" w:type="dxa"/>
          </w:tcPr>
          <w:p w14:paraId="23830B25"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sz w:val="24"/>
                <w:szCs w:val="24"/>
              </w:rPr>
              <w:t>880</w:t>
            </w:r>
          </w:p>
        </w:tc>
      </w:tr>
      <w:tr w:rsidR="003C4765" w:rsidRPr="00894405" w14:paraId="50FD4F73" w14:textId="77777777" w:rsidTr="00911465">
        <w:tc>
          <w:tcPr>
            <w:tcW w:w="2310" w:type="dxa"/>
          </w:tcPr>
          <w:p w14:paraId="01203755"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b/>
                <w:bCs/>
                <w:sz w:val="24"/>
                <w:szCs w:val="24"/>
              </w:rPr>
              <w:t>Increase (%)</w:t>
            </w:r>
          </w:p>
        </w:tc>
        <w:tc>
          <w:tcPr>
            <w:tcW w:w="2310" w:type="dxa"/>
          </w:tcPr>
          <w:p w14:paraId="4BF773BF"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b/>
                <w:bCs/>
                <w:sz w:val="24"/>
                <w:szCs w:val="24"/>
              </w:rPr>
              <w:t>522%</w:t>
            </w:r>
          </w:p>
        </w:tc>
        <w:tc>
          <w:tcPr>
            <w:tcW w:w="2311" w:type="dxa"/>
          </w:tcPr>
          <w:p w14:paraId="6F20453F"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b/>
                <w:bCs/>
                <w:sz w:val="24"/>
                <w:szCs w:val="24"/>
              </w:rPr>
              <w:t>748%</w:t>
            </w:r>
          </w:p>
        </w:tc>
        <w:tc>
          <w:tcPr>
            <w:tcW w:w="2311" w:type="dxa"/>
          </w:tcPr>
          <w:p w14:paraId="440D658B" w14:textId="77777777" w:rsidR="003C4765" w:rsidRPr="00894405" w:rsidRDefault="003C4765" w:rsidP="00911465">
            <w:pPr>
              <w:autoSpaceDE w:val="0"/>
              <w:autoSpaceDN w:val="0"/>
              <w:adjustRightInd w:val="0"/>
              <w:rPr>
                <w:rFonts w:asciiTheme="majorBidi" w:hAnsiTheme="majorBidi" w:cstheme="majorBidi"/>
                <w:sz w:val="24"/>
                <w:szCs w:val="24"/>
              </w:rPr>
            </w:pPr>
            <w:r w:rsidRPr="00894405">
              <w:rPr>
                <w:rFonts w:asciiTheme="majorBidi" w:hAnsiTheme="majorBidi" w:cstheme="majorBidi"/>
                <w:b/>
                <w:bCs/>
                <w:sz w:val="24"/>
                <w:szCs w:val="24"/>
              </w:rPr>
              <w:t>659%</w:t>
            </w:r>
          </w:p>
        </w:tc>
      </w:tr>
    </w:tbl>
    <w:p w14:paraId="5A53EB3C" w14:textId="77777777" w:rsidR="0087747B" w:rsidRDefault="00911465" w:rsidP="003C4765">
      <w:pPr>
        <w:autoSpaceDE w:val="0"/>
        <w:autoSpaceDN w:val="0"/>
        <w:adjustRightInd w:val="0"/>
        <w:spacing w:after="0" w:line="240" w:lineRule="auto"/>
        <w:rPr>
          <w:rFonts w:asciiTheme="majorBidi" w:hAnsiTheme="majorBidi" w:cstheme="majorBidi"/>
          <w:sz w:val="24"/>
          <w:szCs w:val="24"/>
        </w:rPr>
      </w:pPr>
      <w:r w:rsidRPr="00894405">
        <w:rPr>
          <w:rFonts w:asciiTheme="majorBidi" w:hAnsiTheme="majorBidi" w:cstheme="majorBidi"/>
          <w:sz w:val="24"/>
          <w:szCs w:val="24"/>
        </w:rPr>
        <w:t xml:space="preserve">                                                       </w:t>
      </w:r>
      <w:r w:rsidR="0087747B">
        <w:rPr>
          <w:rFonts w:asciiTheme="majorBidi" w:hAnsiTheme="majorBidi" w:cstheme="majorBidi"/>
          <w:sz w:val="24"/>
          <w:szCs w:val="24"/>
        </w:rPr>
        <w:t xml:space="preserve"> </w:t>
      </w:r>
    </w:p>
    <w:p w14:paraId="20DDD355" w14:textId="423A18FB" w:rsidR="003C4765" w:rsidRPr="00894405" w:rsidRDefault="003C4765" w:rsidP="0087747B">
      <w:pPr>
        <w:autoSpaceDE w:val="0"/>
        <w:autoSpaceDN w:val="0"/>
        <w:adjustRightInd w:val="0"/>
        <w:spacing w:after="0" w:line="240" w:lineRule="auto"/>
        <w:jc w:val="center"/>
        <w:rPr>
          <w:rFonts w:asciiTheme="majorBidi" w:hAnsiTheme="majorBidi" w:cstheme="majorBidi"/>
          <w:sz w:val="24"/>
          <w:szCs w:val="24"/>
        </w:rPr>
      </w:pPr>
      <w:r w:rsidRPr="00894405">
        <w:rPr>
          <w:rFonts w:asciiTheme="majorBidi" w:hAnsiTheme="majorBidi" w:cstheme="majorBidi"/>
          <w:sz w:val="24"/>
          <w:szCs w:val="24"/>
        </w:rPr>
        <w:t xml:space="preserve">Source: </w:t>
      </w:r>
      <w:r w:rsidRPr="00894405">
        <w:rPr>
          <w:rFonts w:asciiTheme="majorBidi" w:hAnsiTheme="majorBidi" w:cstheme="majorBidi"/>
          <w:color w:val="222222"/>
          <w:sz w:val="24"/>
          <w:szCs w:val="24"/>
          <w:shd w:val="clear" w:color="auto" w:fill="FFFFFF"/>
        </w:rPr>
        <w:t>Silvestre (2016)</w:t>
      </w:r>
    </w:p>
    <w:p w14:paraId="79013493" w14:textId="77777777" w:rsidR="003C4765" w:rsidRDefault="003C4765" w:rsidP="003C4765">
      <w:pPr>
        <w:autoSpaceDE w:val="0"/>
        <w:autoSpaceDN w:val="0"/>
        <w:adjustRightInd w:val="0"/>
        <w:spacing w:after="0" w:line="240" w:lineRule="auto"/>
        <w:rPr>
          <w:rFonts w:ascii="AdvTTcbb99584" w:hAnsi="AdvTTcbb99584" w:cs="AdvTTcbb99584"/>
          <w:sz w:val="24"/>
          <w:szCs w:val="24"/>
        </w:rPr>
      </w:pPr>
    </w:p>
    <w:p w14:paraId="3E4ADD4B" w14:textId="1FA66B2C" w:rsidR="003C4765" w:rsidRPr="00871570" w:rsidRDefault="00277FAD" w:rsidP="00871570">
      <w:pPr>
        <w:autoSpaceDE w:val="0"/>
        <w:autoSpaceDN w:val="0"/>
        <w:adjustRightInd w:val="0"/>
        <w:spacing w:after="0" w:line="240" w:lineRule="auto"/>
        <w:ind w:left="-709" w:right="-613"/>
        <w:jc w:val="both"/>
        <w:rPr>
          <w:rFonts w:asciiTheme="majorBidi" w:hAnsiTheme="majorBidi" w:cstheme="majorBidi"/>
          <w:color w:val="222222"/>
          <w:sz w:val="24"/>
          <w:szCs w:val="24"/>
          <w:shd w:val="clear" w:color="auto" w:fill="FFFFFF"/>
        </w:rPr>
      </w:pPr>
      <w:r w:rsidRPr="00871570">
        <w:rPr>
          <w:rFonts w:asciiTheme="majorBidi" w:hAnsiTheme="majorBidi" w:cstheme="majorBidi"/>
          <w:color w:val="222222"/>
          <w:sz w:val="24"/>
          <w:szCs w:val="24"/>
          <w:shd w:val="clear" w:color="auto" w:fill="FFFFFF"/>
        </w:rPr>
        <w:t xml:space="preserve"> Thus, this research</w:t>
      </w:r>
      <w:r w:rsidR="003C4765" w:rsidRPr="00871570">
        <w:rPr>
          <w:rFonts w:asciiTheme="majorBidi" w:hAnsiTheme="majorBidi" w:cstheme="majorBidi"/>
          <w:color w:val="222222"/>
          <w:sz w:val="24"/>
          <w:szCs w:val="24"/>
          <w:shd w:val="clear" w:color="auto" w:fill="FFFFFF"/>
        </w:rPr>
        <w:t xml:space="preserve"> </w:t>
      </w:r>
      <w:r w:rsidRPr="00871570">
        <w:rPr>
          <w:rFonts w:asciiTheme="majorBidi" w:hAnsiTheme="majorBidi" w:cstheme="majorBidi"/>
          <w:color w:val="222222"/>
          <w:sz w:val="24"/>
          <w:szCs w:val="24"/>
          <w:shd w:val="clear" w:color="auto" w:fill="FFFFFF"/>
        </w:rPr>
        <w:t xml:space="preserve">aims to integrate </w:t>
      </w:r>
      <w:r w:rsidR="003C4765" w:rsidRPr="00871570">
        <w:rPr>
          <w:rFonts w:asciiTheme="majorBidi" w:hAnsiTheme="majorBidi" w:cstheme="majorBidi"/>
          <w:color w:val="222222"/>
          <w:sz w:val="24"/>
          <w:szCs w:val="24"/>
          <w:shd w:val="clear" w:color="auto" w:fill="FFFFFF"/>
        </w:rPr>
        <w:t xml:space="preserve">the three dimensions of sustainable supply chain </w:t>
      </w:r>
      <w:r w:rsidRPr="00871570">
        <w:rPr>
          <w:rFonts w:asciiTheme="majorBidi" w:hAnsiTheme="majorBidi" w:cstheme="majorBidi"/>
          <w:color w:val="222222"/>
          <w:sz w:val="24"/>
          <w:szCs w:val="24"/>
          <w:shd w:val="clear" w:color="auto" w:fill="FFFFFF"/>
        </w:rPr>
        <w:t>management (environmental,</w:t>
      </w:r>
      <w:r w:rsidR="003C4765" w:rsidRPr="00871570">
        <w:rPr>
          <w:rFonts w:asciiTheme="majorBidi" w:hAnsiTheme="majorBidi" w:cstheme="majorBidi"/>
          <w:color w:val="222222"/>
          <w:sz w:val="24"/>
          <w:szCs w:val="24"/>
          <w:shd w:val="clear" w:color="auto" w:fill="FFFFFF"/>
        </w:rPr>
        <w:t xml:space="preserve"> social, </w:t>
      </w:r>
      <w:r w:rsidRPr="00871570">
        <w:rPr>
          <w:rFonts w:asciiTheme="majorBidi" w:hAnsiTheme="majorBidi" w:cstheme="majorBidi"/>
          <w:color w:val="222222"/>
          <w:sz w:val="24"/>
          <w:szCs w:val="24"/>
          <w:shd w:val="clear" w:color="auto" w:fill="FFFFFF"/>
        </w:rPr>
        <w:t>and economic)</w:t>
      </w:r>
      <w:r w:rsidR="003C4765" w:rsidRPr="00871570">
        <w:rPr>
          <w:rFonts w:asciiTheme="majorBidi" w:hAnsiTheme="majorBidi" w:cstheme="majorBidi"/>
          <w:color w:val="222222"/>
          <w:sz w:val="24"/>
          <w:szCs w:val="24"/>
          <w:shd w:val="clear" w:color="auto" w:fill="FFFFFF"/>
        </w:rPr>
        <w:t xml:space="preserve"> in order to decrease the deficit in the current literature.</w:t>
      </w:r>
    </w:p>
    <w:p w14:paraId="591863AE" w14:textId="77777777" w:rsidR="003C4765" w:rsidRPr="00871570" w:rsidRDefault="003C4765" w:rsidP="00871570">
      <w:pPr>
        <w:autoSpaceDE w:val="0"/>
        <w:autoSpaceDN w:val="0"/>
        <w:adjustRightInd w:val="0"/>
        <w:spacing w:after="0" w:line="240" w:lineRule="auto"/>
        <w:ind w:left="-709" w:right="-613"/>
        <w:jc w:val="both"/>
        <w:rPr>
          <w:rFonts w:asciiTheme="majorBidi" w:hAnsiTheme="majorBidi" w:cstheme="majorBidi"/>
          <w:color w:val="222222"/>
          <w:sz w:val="24"/>
          <w:szCs w:val="24"/>
          <w:shd w:val="clear" w:color="auto" w:fill="FFFFFF"/>
        </w:rPr>
      </w:pPr>
    </w:p>
    <w:p w14:paraId="261D5DE4" w14:textId="3EDD4AFF" w:rsidR="008C131E" w:rsidRPr="00871570" w:rsidRDefault="008C131E" w:rsidP="00871570">
      <w:pPr>
        <w:autoSpaceDE w:val="0"/>
        <w:autoSpaceDN w:val="0"/>
        <w:adjustRightInd w:val="0"/>
        <w:spacing w:after="0" w:line="240" w:lineRule="auto"/>
        <w:ind w:left="-709" w:right="-613"/>
        <w:jc w:val="both"/>
        <w:rPr>
          <w:rFonts w:asciiTheme="majorBidi" w:hAnsiTheme="majorBidi" w:cstheme="majorBidi"/>
          <w:color w:val="222222"/>
          <w:sz w:val="24"/>
          <w:szCs w:val="24"/>
          <w:shd w:val="clear" w:color="auto" w:fill="FFFFFF"/>
        </w:rPr>
      </w:pPr>
      <w:r w:rsidRPr="00871570">
        <w:rPr>
          <w:rFonts w:asciiTheme="majorBidi" w:hAnsiTheme="majorBidi" w:cstheme="majorBidi"/>
          <w:color w:val="222222"/>
          <w:sz w:val="24"/>
          <w:szCs w:val="24"/>
          <w:shd w:val="clear" w:color="auto" w:fill="FFFFFF"/>
        </w:rPr>
        <w:t xml:space="preserve"> In relation to the economic supply chain management, Lee et al.(2016) identified</w:t>
      </w:r>
      <w:r w:rsidR="006039E8" w:rsidRPr="00871570">
        <w:rPr>
          <w:rFonts w:asciiTheme="majorBidi" w:hAnsiTheme="majorBidi" w:cstheme="majorBidi"/>
          <w:color w:val="222222"/>
          <w:sz w:val="24"/>
          <w:szCs w:val="24"/>
          <w:shd w:val="clear" w:color="auto" w:fill="FFFFFF"/>
        </w:rPr>
        <w:t xml:space="preserve"> economic </w:t>
      </w:r>
      <w:r w:rsidRPr="00871570">
        <w:rPr>
          <w:rFonts w:asciiTheme="majorBidi" w:hAnsiTheme="majorBidi" w:cstheme="majorBidi"/>
          <w:color w:val="222222"/>
          <w:sz w:val="24"/>
          <w:szCs w:val="24"/>
          <w:shd w:val="clear" w:color="auto" w:fill="FFFFFF"/>
        </w:rPr>
        <w:t xml:space="preserve"> SC capability as</w:t>
      </w:r>
      <w:r w:rsidR="006039E8" w:rsidRPr="00871570">
        <w:rPr>
          <w:rFonts w:asciiTheme="majorBidi" w:hAnsiTheme="majorBidi" w:cstheme="majorBidi"/>
          <w:color w:val="222222"/>
          <w:sz w:val="24"/>
          <w:szCs w:val="24"/>
          <w:shd w:val="clear" w:color="auto" w:fill="FFFFFF"/>
        </w:rPr>
        <w:t xml:space="preserve"> ”</w:t>
      </w:r>
      <w:r w:rsidRPr="00871570">
        <w:rPr>
          <w:rFonts w:asciiTheme="majorBidi" w:hAnsiTheme="majorBidi" w:cstheme="majorBidi"/>
          <w:color w:val="222222"/>
          <w:sz w:val="24"/>
          <w:szCs w:val="24"/>
          <w:shd w:val="clear" w:color="auto" w:fill="FFFFFF"/>
        </w:rPr>
        <w:t xml:space="preserve"> </w:t>
      </w:r>
      <w:r w:rsidR="006039E8" w:rsidRPr="00871570">
        <w:rPr>
          <w:rFonts w:asciiTheme="majorBidi" w:hAnsiTheme="majorBidi" w:cstheme="majorBidi"/>
          <w:color w:val="222222"/>
          <w:sz w:val="24"/>
          <w:szCs w:val="24"/>
          <w:shd w:val="clear" w:color="auto" w:fill="FFFFFF"/>
        </w:rPr>
        <w:t xml:space="preserve">supply chain’s ability to address the quality, cost, delivery and flexibility issues in the supply chain in an efficient and effective way. This capability is characterized as a set of inter-organizational activities between the supply chain partners, including information sharing and collaborative practices, and consequential mutual trust and commitment.” </w:t>
      </w:r>
      <w:r w:rsidR="00DA0B74" w:rsidRPr="00871570">
        <w:rPr>
          <w:rFonts w:asciiTheme="majorBidi" w:hAnsiTheme="majorBidi" w:cstheme="majorBidi"/>
          <w:color w:val="222222"/>
          <w:sz w:val="24"/>
          <w:szCs w:val="24"/>
          <w:shd w:val="clear" w:color="auto" w:fill="FFFFFF"/>
        </w:rPr>
        <w:t>Accordingly</w:t>
      </w:r>
      <w:r w:rsidR="00405E05">
        <w:rPr>
          <w:rFonts w:asciiTheme="majorBidi" w:hAnsiTheme="majorBidi" w:cstheme="majorBidi"/>
          <w:color w:val="222222"/>
          <w:sz w:val="24"/>
          <w:szCs w:val="24"/>
          <w:shd w:val="clear" w:color="auto" w:fill="FFFFFF"/>
        </w:rPr>
        <w:t>,</w:t>
      </w:r>
      <w:r w:rsidR="00DA0B74" w:rsidRPr="00871570">
        <w:rPr>
          <w:rFonts w:asciiTheme="majorBidi" w:hAnsiTheme="majorBidi" w:cstheme="majorBidi"/>
          <w:color w:val="222222"/>
          <w:sz w:val="24"/>
          <w:szCs w:val="24"/>
          <w:shd w:val="clear" w:color="auto" w:fill="FFFFFF"/>
        </w:rPr>
        <w:t xml:space="preserve"> </w:t>
      </w:r>
      <w:r w:rsidR="006039E8" w:rsidRPr="00871570">
        <w:rPr>
          <w:rFonts w:asciiTheme="majorBidi" w:hAnsiTheme="majorBidi" w:cstheme="majorBidi"/>
          <w:color w:val="222222"/>
          <w:sz w:val="24"/>
          <w:szCs w:val="24"/>
          <w:shd w:val="clear" w:color="auto" w:fill="FFFFFF"/>
        </w:rPr>
        <w:t>the authors developed five items</w:t>
      </w:r>
      <w:r w:rsidR="00DA0B74" w:rsidRPr="00871570">
        <w:rPr>
          <w:rFonts w:asciiTheme="majorBidi" w:hAnsiTheme="majorBidi" w:cstheme="majorBidi"/>
          <w:color w:val="222222"/>
          <w:sz w:val="24"/>
          <w:szCs w:val="24"/>
          <w:shd w:val="clear" w:color="auto" w:fill="FFFFFF"/>
        </w:rPr>
        <w:t xml:space="preserve"> to measure</w:t>
      </w:r>
      <w:r w:rsidR="006039E8" w:rsidRPr="00871570">
        <w:rPr>
          <w:rFonts w:asciiTheme="majorBidi" w:hAnsiTheme="majorBidi" w:cstheme="majorBidi"/>
          <w:color w:val="222222"/>
          <w:sz w:val="24"/>
          <w:szCs w:val="24"/>
          <w:shd w:val="clear" w:color="auto" w:fill="FFFFFF"/>
        </w:rPr>
        <w:t xml:space="preserve"> economic SC </w:t>
      </w:r>
      <w:r w:rsidR="00405E05">
        <w:rPr>
          <w:rFonts w:asciiTheme="majorBidi" w:hAnsiTheme="majorBidi" w:cstheme="majorBidi"/>
          <w:color w:val="222222"/>
          <w:sz w:val="24"/>
          <w:szCs w:val="24"/>
          <w:shd w:val="clear" w:color="auto" w:fill="FFFFFF"/>
        </w:rPr>
        <w:t>capability in Korean SMEs, t</w:t>
      </w:r>
      <w:r w:rsidR="00DA0B74" w:rsidRPr="00871570">
        <w:rPr>
          <w:rFonts w:asciiTheme="majorBidi" w:hAnsiTheme="majorBidi" w:cstheme="majorBidi"/>
          <w:color w:val="222222"/>
          <w:sz w:val="24"/>
          <w:szCs w:val="24"/>
          <w:shd w:val="clear" w:color="auto" w:fill="FFFFFF"/>
        </w:rPr>
        <w:t>hese</w:t>
      </w:r>
      <w:r w:rsidR="006039E8" w:rsidRPr="00871570">
        <w:rPr>
          <w:rFonts w:asciiTheme="majorBidi" w:hAnsiTheme="majorBidi" w:cstheme="majorBidi"/>
          <w:color w:val="222222"/>
          <w:sz w:val="24"/>
          <w:szCs w:val="24"/>
          <w:shd w:val="clear" w:color="auto" w:fill="FFFFFF"/>
        </w:rPr>
        <w:t xml:space="preserve"> items include information sharing, technical assistance, collab</w:t>
      </w:r>
      <w:r w:rsidR="00DA0B74" w:rsidRPr="00871570">
        <w:rPr>
          <w:rFonts w:asciiTheme="majorBidi" w:hAnsiTheme="majorBidi" w:cstheme="majorBidi"/>
          <w:color w:val="222222"/>
          <w:sz w:val="24"/>
          <w:szCs w:val="24"/>
          <w:shd w:val="clear" w:color="auto" w:fill="FFFFFF"/>
        </w:rPr>
        <w:t xml:space="preserve">orative problem solving, mutual </w:t>
      </w:r>
      <w:r w:rsidR="006039E8" w:rsidRPr="00871570">
        <w:rPr>
          <w:rFonts w:asciiTheme="majorBidi" w:hAnsiTheme="majorBidi" w:cstheme="majorBidi"/>
          <w:color w:val="222222"/>
          <w:sz w:val="24"/>
          <w:szCs w:val="24"/>
          <w:shd w:val="clear" w:color="auto" w:fill="FFFFFF"/>
        </w:rPr>
        <w:t>trust, and long-term partnership development</w:t>
      </w:r>
      <w:r w:rsidR="00B52AE7" w:rsidRPr="00871570">
        <w:rPr>
          <w:rFonts w:asciiTheme="majorBidi" w:hAnsiTheme="majorBidi" w:cstheme="majorBidi"/>
          <w:color w:val="222222"/>
          <w:sz w:val="24"/>
          <w:szCs w:val="24"/>
          <w:shd w:val="clear" w:color="auto" w:fill="FFFFFF"/>
        </w:rPr>
        <w:t>.</w:t>
      </w:r>
    </w:p>
    <w:p w14:paraId="3C81DB04" w14:textId="77777777" w:rsidR="006039E8" w:rsidRPr="00871570" w:rsidRDefault="006039E8" w:rsidP="00871570">
      <w:pPr>
        <w:autoSpaceDE w:val="0"/>
        <w:autoSpaceDN w:val="0"/>
        <w:adjustRightInd w:val="0"/>
        <w:spacing w:after="0" w:line="240" w:lineRule="auto"/>
        <w:ind w:left="-709" w:right="-613"/>
        <w:jc w:val="both"/>
        <w:rPr>
          <w:rFonts w:asciiTheme="majorBidi" w:hAnsiTheme="majorBidi" w:cstheme="majorBidi"/>
          <w:color w:val="222222"/>
          <w:sz w:val="24"/>
          <w:szCs w:val="24"/>
          <w:shd w:val="clear" w:color="auto" w:fill="FFFFFF"/>
        </w:rPr>
      </w:pPr>
    </w:p>
    <w:p w14:paraId="27625FFE" w14:textId="64F0AFB6" w:rsidR="00204DA3" w:rsidRPr="00871570" w:rsidRDefault="001518FC" w:rsidP="00B03234">
      <w:pPr>
        <w:autoSpaceDE w:val="0"/>
        <w:autoSpaceDN w:val="0"/>
        <w:adjustRightInd w:val="0"/>
        <w:spacing w:after="0" w:line="240" w:lineRule="auto"/>
        <w:ind w:left="-709" w:right="-613"/>
        <w:jc w:val="both"/>
        <w:rPr>
          <w:rFonts w:asciiTheme="majorBidi" w:hAnsiTheme="majorBidi" w:cstheme="majorBidi"/>
          <w:color w:val="222222"/>
          <w:sz w:val="24"/>
          <w:szCs w:val="24"/>
          <w:shd w:val="clear" w:color="auto" w:fill="FFFFFF"/>
        </w:rPr>
      </w:pPr>
      <w:r w:rsidRPr="00871570">
        <w:rPr>
          <w:rFonts w:asciiTheme="majorBidi" w:hAnsiTheme="majorBidi" w:cstheme="majorBidi"/>
          <w:color w:val="222222"/>
          <w:sz w:val="24"/>
          <w:szCs w:val="24"/>
          <w:shd w:val="clear" w:color="auto" w:fill="FFFFFF"/>
        </w:rPr>
        <w:t xml:space="preserve"> </w:t>
      </w:r>
      <w:r w:rsidR="00751DD0" w:rsidRPr="00871570">
        <w:rPr>
          <w:rFonts w:asciiTheme="majorBidi" w:hAnsiTheme="majorBidi" w:cstheme="majorBidi"/>
          <w:color w:val="222222"/>
          <w:sz w:val="24"/>
          <w:szCs w:val="24"/>
          <w:shd w:val="clear" w:color="auto" w:fill="FFFFFF"/>
        </w:rPr>
        <w:t>Regarding</w:t>
      </w:r>
      <w:r w:rsidRPr="00871570">
        <w:rPr>
          <w:rFonts w:asciiTheme="majorBidi" w:hAnsiTheme="majorBidi" w:cstheme="majorBidi"/>
          <w:color w:val="222222"/>
          <w:sz w:val="24"/>
          <w:szCs w:val="24"/>
          <w:shd w:val="clear" w:color="auto" w:fill="FFFFFF"/>
        </w:rPr>
        <w:t xml:space="preserve"> </w:t>
      </w:r>
      <w:r w:rsidR="00B52AE7" w:rsidRPr="00871570">
        <w:rPr>
          <w:rFonts w:asciiTheme="majorBidi" w:hAnsiTheme="majorBidi" w:cstheme="majorBidi"/>
          <w:color w:val="222222"/>
          <w:sz w:val="24"/>
          <w:szCs w:val="24"/>
          <w:shd w:val="clear" w:color="auto" w:fill="FFFFFF"/>
        </w:rPr>
        <w:t>environmental</w:t>
      </w:r>
      <w:r w:rsidR="00204DA3" w:rsidRPr="00871570">
        <w:rPr>
          <w:rFonts w:asciiTheme="majorBidi" w:hAnsiTheme="majorBidi" w:cstheme="majorBidi"/>
          <w:color w:val="222222"/>
          <w:sz w:val="24"/>
          <w:szCs w:val="24"/>
          <w:shd w:val="clear" w:color="auto" w:fill="FFFFFF"/>
        </w:rPr>
        <w:t xml:space="preserve"> supply chain management</w:t>
      </w:r>
      <w:r w:rsidR="00B52AE7" w:rsidRPr="00871570">
        <w:rPr>
          <w:rFonts w:asciiTheme="majorBidi" w:hAnsiTheme="majorBidi" w:cstheme="majorBidi"/>
          <w:color w:val="222222"/>
          <w:sz w:val="24"/>
          <w:szCs w:val="24"/>
          <w:shd w:val="clear" w:color="auto" w:fill="FFFFFF"/>
        </w:rPr>
        <w:t>,</w:t>
      </w:r>
      <w:r w:rsidR="00204DA3" w:rsidRPr="00871570">
        <w:rPr>
          <w:rFonts w:asciiTheme="majorBidi" w:hAnsiTheme="majorBidi" w:cstheme="majorBidi"/>
          <w:color w:val="222222"/>
          <w:sz w:val="24"/>
          <w:szCs w:val="24"/>
          <w:shd w:val="clear" w:color="auto" w:fill="FFFFFF"/>
        </w:rPr>
        <w:t xml:space="preserve"> </w:t>
      </w:r>
      <w:r w:rsidR="00751DD0" w:rsidRPr="00871570">
        <w:rPr>
          <w:rFonts w:asciiTheme="majorBidi" w:hAnsiTheme="majorBidi" w:cstheme="majorBidi"/>
          <w:color w:val="222222"/>
          <w:sz w:val="24"/>
          <w:szCs w:val="24"/>
          <w:shd w:val="clear" w:color="auto" w:fill="FFFFFF"/>
        </w:rPr>
        <w:t>Lee et</w:t>
      </w:r>
      <w:r w:rsidR="00B52AE7" w:rsidRPr="00871570">
        <w:rPr>
          <w:rFonts w:asciiTheme="majorBidi" w:hAnsiTheme="majorBidi" w:cstheme="majorBidi"/>
          <w:color w:val="222222"/>
          <w:sz w:val="24"/>
          <w:szCs w:val="24"/>
          <w:shd w:val="clear" w:color="auto" w:fill="FFFFFF"/>
        </w:rPr>
        <w:t xml:space="preserve"> al</w:t>
      </w:r>
      <w:r w:rsidR="00751DD0" w:rsidRPr="00871570">
        <w:rPr>
          <w:rFonts w:asciiTheme="majorBidi" w:hAnsiTheme="majorBidi" w:cstheme="majorBidi"/>
          <w:color w:val="222222"/>
          <w:sz w:val="24"/>
          <w:szCs w:val="24"/>
          <w:shd w:val="clear" w:color="auto" w:fill="FFFFFF"/>
        </w:rPr>
        <w:t>. (</w:t>
      </w:r>
      <w:r w:rsidR="00B52AE7" w:rsidRPr="00871570">
        <w:rPr>
          <w:rFonts w:asciiTheme="majorBidi" w:hAnsiTheme="majorBidi" w:cstheme="majorBidi"/>
          <w:color w:val="222222"/>
          <w:sz w:val="24"/>
          <w:szCs w:val="24"/>
          <w:shd w:val="clear" w:color="auto" w:fill="FFFFFF"/>
        </w:rPr>
        <w:t xml:space="preserve">2008) defined </w:t>
      </w:r>
      <w:r w:rsidRPr="00871570">
        <w:rPr>
          <w:rFonts w:asciiTheme="majorBidi" w:hAnsiTheme="majorBidi" w:cstheme="majorBidi"/>
          <w:color w:val="222222"/>
          <w:sz w:val="24"/>
          <w:szCs w:val="24"/>
          <w:shd w:val="clear" w:color="auto" w:fill="FFFFFF"/>
        </w:rPr>
        <w:t xml:space="preserve">environmental SC capability </w:t>
      </w:r>
      <w:r w:rsidR="00751DD0" w:rsidRPr="00871570">
        <w:rPr>
          <w:rFonts w:asciiTheme="majorBidi" w:hAnsiTheme="majorBidi" w:cstheme="majorBidi"/>
          <w:color w:val="222222"/>
          <w:sz w:val="24"/>
          <w:szCs w:val="24"/>
          <w:shd w:val="clear" w:color="auto" w:fill="FFFFFF"/>
        </w:rPr>
        <w:t>as the</w:t>
      </w:r>
      <w:r w:rsidR="00B52AE7" w:rsidRPr="00871570">
        <w:rPr>
          <w:rFonts w:asciiTheme="majorBidi" w:hAnsiTheme="majorBidi" w:cstheme="majorBidi"/>
          <w:color w:val="222222"/>
          <w:sz w:val="24"/>
          <w:szCs w:val="24"/>
          <w:shd w:val="clear" w:color="auto" w:fill="FFFFFF"/>
        </w:rPr>
        <w:t xml:space="preserve"> </w:t>
      </w:r>
      <w:r w:rsidRPr="00871570">
        <w:rPr>
          <w:rFonts w:asciiTheme="majorBidi" w:hAnsiTheme="majorBidi" w:cstheme="majorBidi"/>
          <w:color w:val="222222"/>
          <w:sz w:val="24"/>
          <w:szCs w:val="24"/>
          <w:shd w:val="clear" w:color="auto" w:fill="FFFFFF"/>
        </w:rPr>
        <w:t xml:space="preserve">firm’s ability to manage environmental issues in the supply chain. Based on this definition and </w:t>
      </w:r>
      <w:r w:rsidR="006B3535" w:rsidRPr="00871570">
        <w:rPr>
          <w:rFonts w:asciiTheme="majorBidi" w:hAnsiTheme="majorBidi" w:cstheme="majorBidi"/>
          <w:color w:val="222222"/>
          <w:sz w:val="24"/>
          <w:szCs w:val="24"/>
          <w:shd w:val="clear" w:color="auto" w:fill="FFFFFF"/>
        </w:rPr>
        <w:t xml:space="preserve">previous </w:t>
      </w:r>
      <w:r w:rsidRPr="00871570">
        <w:rPr>
          <w:rFonts w:asciiTheme="majorBidi" w:hAnsiTheme="majorBidi" w:cstheme="majorBidi"/>
          <w:color w:val="222222"/>
          <w:sz w:val="24"/>
          <w:szCs w:val="24"/>
          <w:shd w:val="clear" w:color="auto" w:fill="FFFFFF"/>
        </w:rPr>
        <w:t xml:space="preserve">research on green SCM </w:t>
      </w:r>
      <w:r w:rsidR="006B3535" w:rsidRPr="00871570">
        <w:rPr>
          <w:rFonts w:asciiTheme="majorBidi" w:hAnsiTheme="majorBidi" w:cstheme="majorBidi"/>
          <w:color w:val="222222"/>
          <w:sz w:val="24"/>
          <w:szCs w:val="24"/>
          <w:shd w:val="clear" w:color="auto" w:fill="FFFFFF"/>
        </w:rPr>
        <w:t>,</w:t>
      </w:r>
      <w:r w:rsidR="00B52AE7" w:rsidRPr="00871570">
        <w:rPr>
          <w:rFonts w:asciiTheme="majorBidi" w:hAnsiTheme="majorBidi" w:cstheme="majorBidi"/>
          <w:color w:val="222222"/>
          <w:sz w:val="24"/>
          <w:szCs w:val="24"/>
          <w:shd w:val="clear" w:color="auto" w:fill="FFFFFF"/>
        </w:rPr>
        <w:t xml:space="preserve"> </w:t>
      </w:r>
      <w:r w:rsidRPr="00871570">
        <w:rPr>
          <w:rFonts w:asciiTheme="majorBidi" w:hAnsiTheme="majorBidi" w:cstheme="majorBidi"/>
          <w:color w:val="222222"/>
          <w:sz w:val="24"/>
          <w:szCs w:val="24"/>
          <w:shd w:val="clear" w:color="auto" w:fill="FFFFFF"/>
        </w:rPr>
        <w:t xml:space="preserve">lee et al.(2016) developed five items to </w:t>
      </w:r>
      <w:r w:rsidR="006B3535" w:rsidRPr="00871570">
        <w:rPr>
          <w:rFonts w:asciiTheme="majorBidi" w:hAnsiTheme="majorBidi" w:cstheme="majorBidi"/>
          <w:color w:val="222222"/>
          <w:sz w:val="24"/>
          <w:szCs w:val="24"/>
          <w:shd w:val="clear" w:color="auto" w:fill="FFFFFF"/>
        </w:rPr>
        <w:t>measure</w:t>
      </w:r>
      <w:r w:rsidRPr="00871570">
        <w:rPr>
          <w:rFonts w:asciiTheme="majorBidi" w:hAnsiTheme="majorBidi" w:cstheme="majorBidi"/>
          <w:color w:val="222222"/>
          <w:sz w:val="24"/>
          <w:szCs w:val="24"/>
          <w:shd w:val="clear" w:color="auto" w:fill="FFFFFF"/>
        </w:rPr>
        <w:t xml:space="preserve"> environmental SC capability</w:t>
      </w:r>
      <w:r w:rsidR="006B3535" w:rsidRPr="00871570">
        <w:rPr>
          <w:rFonts w:asciiTheme="majorBidi" w:hAnsiTheme="majorBidi" w:cstheme="majorBidi"/>
          <w:color w:val="222222"/>
          <w:sz w:val="24"/>
          <w:szCs w:val="24"/>
          <w:shd w:val="clear" w:color="auto" w:fill="FFFFFF"/>
        </w:rPr>
        <w:t>.</w:t>
      </w:r>
      <w:r w:rsidRPr="00871570">
        <w:rPr>
          <w:rFonts w:asciiTheme="majorBidi" w:hAnsiTheme="majorBidi" w:cstheme="majorBidi"/>
          <w:color w:val="222222"/>
          <w:sz w:val="24"/>
          <w:szCs w:val="24"/>
          <w:shd w:val="clear" w:color="auto" w:fill="FFFFFF"/>
        </w:rPr>
        <w:t xml:space="preserve"> </w:t>
      </w:r>
      <w:r w:rsidR="00DA0B74" w:rsidRPr="00871570">
        <w:rPr>
          <w:rFonts w:asciiTheme="majorBidi" w:hAnsiTheme="majorBidi" w:cstheme="majorBidi"/>
          <w:color w:val="222222"/>
          <w:sz w:val="24"/>
          <w:szCs w:val="24"/>
          <w:shd w:val="clear" w:color="auto" w:fill="FFFFFF"/>
        </w:rPr>
        <w:t>This five</w:t>
      </w:r>
      <w:r w:rsidR="006B3535" w:rsidRPr="00871570">
        <w:rPr>
          <w:rFonts w:asciiTheme="majorBidi" w:hAnsiTheme="majorBidi" w:cstheme="majorBidi"/>
          <w:color w:val="222222"/>
          <w:sz w:val="24"/>
          <w:szCs w:val="24"/>
          <w:shd w:val="clear" w:color="auto" w:fill="FFFFFF"/>
        </w:rPr>
        <w:t>-item scale</w:t>
      </w:r>
      <w:r w:rsidR="00DA0B74" w:rsidRPr="00871570">
        <w:rPr>
          <w:rFonts w:asciiTheme="majorBidi" w:hAnsiTheme="majorBidi" w:cstheme="majorBidi"/>
          <w:color w:val="222222"/>
          <w:sz w:val="24"/>
          <w:szCs w:val="24"/>
          <w:shd w:val="clear" w:color="auto" w:fill="FFFFFF"/>
        </w:rPr>
        <w:t xml:space="preserve"> reflected t</w:t>
      </w:r>
      <w:r w:rsidR="006B3535" w:rsidRPr="00871570">
        <w:rPr>
          <w:rFonts w:asciiTheme="majorBidi" w:hAnsiTheme="majorBidi" w:cstheme="majorBidi"/>
          <w:color w:val="222222"/>
          <w:sz w:val="24"/>
          <w:szCs w:val="24"/>
          <w:shd w:val="clear" w:color="auto" w:fill="FFFFFF"/>
        </w:rPr>
        <w:t>he monitoring and collaboration Practices</w:t>
      </w:r>
      <w:r w:rsidR="00DA0B74" w:rsidRPr="00871570">
        <w:rPr>
          <w:rFonts w:asciiTheme="majorBidi" w:hAnsiTheme="majorBidi" w:cstheme="majorBidi"/>
          <w:color w:val="222222"/>
          <w:sz w:val="24"/>
          <w:szCs w:val="24"/>
          <w:shd w:val="clear" w:color="auto" w:fill="FFFFFF"/>
        </w:rPr>
        <w:t xml:space="preserve"> conducted between the supply </w:t>
      </w:r>
      <w:r w:rsidR="006B3535" w:rsidRPr="00871570">
        <w:rPr>
          <w:rFonts w:asciiTheme="majorBidi" w:hAnsiTheme="majorBidi" w:cstheme="majorBidi"/>
          <w:color w:val="222222"/>
          <w:sz w:val="24"/>
          <w:szCs w:val="24"/>
          <w:shd w:val="clear" w:color="auto" w:fill="FFFFFF"/>
        </w:rPr>
        <w:t>chains</w:t>
      </w:r>
      <w:r w:rsidR="00DA0B74" w:rsidRPr="00871570">
        <w:rPr>
          <w:rFonts w:asciiTheme="majorBidi" w:hAnsiTheme="majorBidi" w:cstheme="majorBidi"/>
          <w:color w:val="222222"/>
          <w:sz w:val="24"/>
          <w:szCs w:val="24"/>
          <w:shd w:val="clear" w:color="auto" w:fill="FFFFFF"/>
        </w:rPr>
        <w:t xml:space="preserve"> partners (environmental criteria for supplier evaluations, environmental management system implementation, auditing, environmental information sharing, educational and technical assistance, and collaborative product development).</w:t>
      </w:r>
      <w:r w:rsidR="00AB11E8" w:rsidRPr="00871570">
        <w:rPr>
          <w:rFonts w:asciiTheme="majorBidi" w:hAnsiTheme="majorBidi" w:cstheme="majorBidi"/>
          <w:color w:val="222222"/>
          <w:sz w:val="24"/>
          <w:szCs w:val="24"/>
          <w:shd w:val="clear" w:color="auto" w:fill="FFFFFF"/>
        </w:rPr>
        <w:t xml:space="preserve"> Pagell </w:t>
      </w:r>
      <w:r w:rsidR="00B03234" w:rsidRPr="00871570">
        <w:rPr>
          <w:rFonts w:asciiTheme="majorBidi" w:hAnsiTheme="majorBidi" w:cstheme="majorBidi"/>
          <w:color w:val="222222"/>
          <w:sz w:val="24"/>
          <w:szCs w:val="24"/>
          <w:shd w:val="clear" w:color="auto" w:fill="FFFFFF"/>
        </w:rPr>
        <w:t>and Wu,2009</w:t>
      </w:r>
      <w:r w:rsidR="00AB11E8" w:rsidRPr="00871570">
        <w:rPr>
          <w:rFonts w:asciiTheme="majorBidi" w:hAnsiTheme="majorBidi" w:cstheme="majorBidi"/>
          <w:color w:val="222222"/>
          <w:sz w:val="24"/>
          <w:szCs w:val="24"/>
          <w:shd w:val="clear" w:color="auto" w:fill="FFFFFF"/>
        </w:rPr>
        <w:t xml:space="preserve">  argue that </w:t>
      </w:r>
      <w:r w:rsidRPr="00871570">
        <w:rPr>
          <w:rFonts w:asciiTheme="majorBidi" w:hAnsiTheme="majorBidi" w:cstheme="majorBidi"/>
          <w:color w:val="222222"/>
          <w:sz w:val="24"/>
          <w:szCs w:val="24"/>
          <w:shd w:val="clear" w:color="auto" w:fill="FFFFFF"/>
        </w:rPr>
        <w:t>the majorit</w:t>
      </w:r>
      <w:r w:rsidR="001B6078" w:rsidRPr="00871570">
        <w:rPr>
          <w:rFonts w:asciiTheme="majorBidi" w:hAnsiTheme="majorBidi" w:cstheme="majorBidi"/>
          <w:color w:val="222222"/>
          <w:sz w:val="24"/>
          <w:szCs w:val="24"/>
          <w:shd w:val="clear" w:color="auto" w:fill="FFFFFF"/>
        </w:rPr>
        <w:t>y of the practices that make up</w:t>
      </w:r>
      <w:r w:rsidR="00405E05">
        <w:rPr>
          <w:rFonts w:asciiTheme="majorBidi" w:hAnsiTheme="majorBidi" w:cstheme="majorBidi"/>
          <w:color w:val="222222"/>
          <w:sz w:val="24"/>
          <w:szCs w:val="24"/>
          <w:shd w:val="clear" w:color="auto" w:fill="FFFFFF"/>
        </w:rPr>
        <w:t xml:space="preserve"> green </w:t>
      </w:r>
      <w:r w:rsidR="00B52AE7" w:rsidRPr="00871570">
        <w:rPr>
          <w:rFonts w:asciiTheme="majorBidi" w:hAnsiTheme="majorBidi" w:cstheme="majorBidi"/>
          <w:color w:val="222222"/>
          <w:sz w:val="24"/>
          <w:szCs w:val="24"/>
          <w:shd w:val="clear" w:color="auto" w:fill="FFFFFF"/>
        </w:rPr>
        <w:t>supply chain management</w:t>
      </w:r>
      <w:r w:rsidR="001B6078" w:rsidRPr="00871570">
        <w:rPr>
          <w:rFonts w:asciiTheme="majorBidi" w:hAnsiTheme="majorBidi" w:cstheme="majorBidi"/>
          <w:color w:val="222222"/>
          <w:sz w:val="24"/>
          <w:szCs w:val="24"/>
          <w:shd w:val="clear" w:color="auto" w:fill="FFFFFF"/>
        </w:rPr>
        <w:t xml:space="preserve"> model </w:t>
      </w:r>
      <w:r w:rsidRPr="00871570">
        <w:rPr>
          <w:rFonts w:asciiTheme="majorBidi" w:hAnsiTheme="majorBidi" w:cstheme="majorBidi"/>
          <w:color w:val="222222"/>
          <w:sz w:val="24"/>
          <w:szCs w:val="24"/>
          <w:shd w:val="clear" w:color="auto" w:fill="FFFFFF"/>
        </w:rPr>
        <w:t>are modifications of existing</w:t>
      </w:r>
      <w:r w:rsidR="00AB11E8" w:rsidRPr="00871570">
        <w:rPr>
          <w:rFonts w:asciiTheme="majorBidi" w:hAnsiTheme="majorBidi" w:cstheme="majorBidi"/>
          <w:color w:val="222222"/>
          <w:sz w:val="24"/>
          <w:szCs w:val="24"/>
          <w:shd w:val="clear" w:color="auto" w:fill="FFFFFF"/>
        </w:rPr>
        <w:t xml:space="preserve"> practices. For instance</w:t>
      </w:r>
      <w:r w:rsidR="00751DD0" w:rsidRPr="00871570">
        <w:rPr>
          <w:rFonts w:asciiTheme="majorBidi" w:hAnsiTheme="majorBidi" w:cstheme="majorBidi"/>
          <w:color w:val="222222"/>
          <w:sz w:val="24"/>
          <w:szCs w:val="24"/>
          <w:shd w:val="clear" w:color="auto" w:fill="FFFFFF"/>
        </w:rPr>
        <w:t>, green</w:t>
      </w:r>
      <w:r w:rsidRPr="00871570">
        <w:rPr>
          <w:rFonts w:asciiTheme="majorBidi" w:hAnsiTheme="majorBidi" w:cstheme="majorBidi"/>
          <w:color w:val="222222"/>
          <w:sz w:val="24"/>
          <w:szCs w:val="24"/>
          <w:shd w:val="clear" w:color="auto" w:fill="FFFFFF"/>
        </w:rPr>
        <w:t xml:space="preserve"> purchasing factor is comprised of practices such as cooperation with suppliers, auditing and </w:t>
      </w:r>
      <w:r w:rsidR="00AB11E8" w:rsidRPr="00871570">
        <w:rPr>
          <w:rFonts w:asciiTheme="majorBidi" w:hAnsiTheme="majorBidi" w:cstheme="majorBidi"/>
          <w:color w:val="222222"/>
          <w:sz w:val="24"/>
          <w:szCs w:val="24"/>
          <w:shd w:val="clear" w:color="auto" w:fill="FFFFFF"/>
        </w:rPr>
        <w:t>ISO certification.</w:t>
      </w:r>
      <w:r w:rsidR="00871570">
        <w:rPr>
          <w:rFonts w:asciiTheme="majorBidi" w:hAnsiTheme="majorBidi" w:cstheme="majorBidi"/>
          <w:color w:val="222222"/>
          <w:sz w:val="24"/>
          <w:szCs w:val="24"/>
          <w:shd w:val="clear" w:color="auto" w:fill="FFFFFF"/>
        </w:rPr>
        <w:t xml:space="preserve"> </w:t>
      </w:r>
      <w:r w:rsidR="00204DA3" w:rsidRPr="00871570">
        <w:rPr>
          <w:rFonts w:asciiTheme="majorBidi" w:hAnsiTheme="majorBidi" w:cstheme="majorBidi"/>
          <w:color w:val="222222"/>
          <w:sz w:val="24"/>
          <w:szCs w:val="24"/>
          <w:shd w:val="clear" w:color="auto" w:fill="FFFFFF"/>
        </w:rPr>
        <w:t>TQM, JIT and lean have long been linked</w:t>
      </w:r>
      <w:r w:rsidR="00751DD0" w:rsidRPr="00871570">
        <w:rPr>
          <w:rFonts w:asciiTheme="majorBidi" w:hAnsiTheme="majorBidi" w:cstheme="majorBidi"/>
          <w:color w:val="222222"/>
          <w:sz w:val="24"/>
          <w:szCs w:val="24"/>
          <w:shd w:val="clear" w:color="auto" w:fill="FFFFFF"/>
        </w:rPr>
        <w:t xml:space="preserve"> </w:t>
      </w:r>
      <w:r w:rsidR="00204DA3" w:rsidRPr="00871570">
        <w:rPr>
          <w:rFonts w:asciiTheme="majorBidi" w:hAnsiTheme="majorBidi" w:cstheme="majorBidi"/>
          <w:color w:val="222222"/>
          <w:sz w:val="24"/>
          <w:szCs w:val="24"/>
          <w:shd w:val="clear" w:color="auto" w:fill="FFFFFF"/>
        </w:rPr>
        <w:t>to improved operational performance. And there is evidence</w:t>
      </w:r>
      <w:r w:rsidR="00751DD0" w:rsidRPr="00871570">
        <w:rPr>
          <w:rFonts w:asciiTheme="majorBidi" w:hAnsiTheme="majorBidi" w:cstheme="majorBidi"/>
          <w:color w:val="222222"/>
          <w:sz w:val="24"/>
          <w:szCs w:val="24"/>
          <w:shd w:val="clear" w:color="auto" w:fill="FFFFFF"/>
        </w:rPr>
        <w:t xml:space="preserve"> </w:t>
      </w:r>
      <w:r w:rsidR="00204DA3" w:rsidRPr="00871570">
        <w:rPr>
          <w:rFonts w:asciiTheme="majorBidi" w:hAnsiTheme="majorBidi" w:cstheme="majorBidi"/>
          <w:color w:val="222222"/>
          <w:sz w:val="24"/>
          <w:szCs w:val="24"/>
          <w:shd w:val="clear" w:color="auto" w:fill="FFFFFF"/>
        </w:rPr>
        <w:t>that these process improvement philosophies and</w:t>
      </w:r>
      <w:r w:rsidR="00751DD0" w:rsidRPr="00871570">
        <w:rPr>
          <w:rFonts w:asciiTheme="majorBidi" w:hAnsiTheme="majorBidi" w:cstheme="majorBidi"/>
          <w:color w:val="222222"/>
          <w:sz w:val="24"/>
          <w:szCs w:val="24"/>
          <w:shd w:val="clear" w:color="auto" w:fill="FFFFFF"/>
        </w:rPr>
        <w:t xml:space="preserve"> </w:t>
      </w:r>
      <w:r w:rsidR="00204DA3" w:rsidRPr="00871570">
        <w:rPr>
          <w:rFonts w:asciiTheme="majorBidi" w:hAnsiTheme="majorBidi" w:cstheme="majorBidi"/>
          <w:color w:val="222222"/>
          <w:sz w:val="24"/>
          <w:szCs w:val="24"/>
          <w:shd w:val="clear" w:color="auto" w:fill="FFFFFF"/>
        </w:rPr>
        <w:t>their associated tools improve environmental performance</w:t>
      </w:r>
      <w:r w:rsidR="00751DD0" w:rsidRPr="00871570">
        <w:rPr>
          <w:rFonts w:asciiTheme="majorBidi" w:hAnsiTheme="majorBidi" w:cstheme="majorBidi"/>
          <w:color w:val="222222"/>
          <w:sz w:val="24"/>
          <w:szCs w:val="24"/>
          <w:shd w:val="clear" w:color="auto" w:fill="FFFFFF"/>
        </w:rPr>
        <w:t xml:space="preserve"> </w:t>
      </w:r>
      <w:r w:rsidR="00204DA3" w:rsidRPr="00871570">
        <w:rPr>
          <w:rFonts w:asciiTheme="majorBidi" w:hAnsiTheme="majorBidi" w:cstheme="majorBidi"/>
          <w:color w:val="222222"/>
          <w:sz w:val="24"/>
          <w:szCs w:val="24"/>
          <w:shd w:val="clear" w:color="auto" w:fill="FFFFFF"/>
        </w:rPr>
        <w:t>as well (e.g., Clark 1999; Curkovic, Melnyk,</w:t>
      </w:r>
      <w:r w:rsidR="00751DD0" w:rsidRPr="00871570">
        <w:rPr>
          <w:rFonts w:asciiTheme="majorBidi" w:hAnsiTheme="majorBidi" w:cstheme="majorBidi"/>
          <w:color w:val="222222"/>
          <w:sz w:val="24"/>
          <w:szCs w:val="24"/>
          <w:shd w:val="clear" w:color="auto" w:fill="FFFFFF"/>
        </w:rPr>
        <w:t xml:space="preserve"> </w:t>
      </w:r>
      <w:r w:rsidR="00204DA3" w:rsidRPr="00871570">
        <w:rPr>
          <w:rFonts w:asciiTheme="majorBidi" w:hAnsiTheme="majorBidi" w:cstheme="majorBidi"/>
          <w:color w:val="222222"/>
          <w:sz w:val="24"/>
          <w:szCs w:val="24"/>
          <w:shd w:val="clear" w:color="auto" w:fill="FFFFFF"/>
        </w:rPr>
        <w:t>Handfield and Calantone 2000; King and Lenox 2001).</w:t>
      </w:r>
      <w:r w:rsidR="00751DD0" w:rsidRPr="00871570">
        <w:rPr>
          <w:rFonts w:asciiTheme="majorBidi" w:hAnsiTheme="majorBidi" w:cstheme="majorBidi"/>
          <w:color w:val="222222"/>
          <w:sz w:val="24"/>
          <w:szCs w:val="24"/>
          <w:shd w:val="clear" w:color="auto" w:fill="FFFFFF"/>
        </w:rPr>
        <w:t xml:space="preserve"> Also</w:t>
      </w:r>
      <w:r w:rsidR="00405E05">
        <w:rPr>
          <w:rFonts w:asciiTheme="majorBidi" w:hAnsiTheme="majorBidi" w:cstheme="majorBidi"/>
          <w:color w:val="222222"/>
          <w:sz w:val="24"/>
          <w:szCs w:val="24"/>
          <w:shd w:val="clear" w:color="auto" w:fill="FFFFFF"/>
        </w:rPr>
        <w:t xml:space="preserve">, </w:t>
      </w:r>
      <w:r w:rsidR="00204DA3" w:rsidRPr="00871570">
        <w:rPr>
          <w:rFonts w:asciiTheme="majorBidi" w:hAnsiTheme="majorBidi" w:cstheme="majorBidi"/>
          <w:color w:val="222222"/>
          <w:sz w:val="24"/>
          <w:szCs w:val="24"/>
          <w:shd w:val="clear" w:color="auto" w:fill="FFFFFF"/>
        </w:rPr>
        <w:t xml:space="preserve">Collaborative </w:t>
      </w:r>
      <w:r w:rsidR="00751DD0" w:rsidRPr="00871570">
        <w:rPr>
          <w:rFonts w:asciiTheme="majorBidi" w:hAnsiTheme="majorBidi" w:cstheme="majorBidi"/>
          <w:color w:val="222222"/>
          <w:sz w:val="24"/>
          <w:szCs w:val="24"/>
          <w:shd w:val="clear" w:color="auto" w:fill="FFFFFF"/>
        </w:rPr>
        <w:t>behaviours</w:t>
      </w:r>
      <w:r w:rsidR="00204DA3" w:rsidRPr="00871570">
        <w:rPr>
          <w:rFonts w:asciiTheme="majorBidi" w:hAnsiTheme="majorBidi" w:cstheme="majorBidi"/>
          <w:color w:val="222222"/>
          <w:sz w:val="24"/>
          <w:szCs w:val="24"/>
          <w:shd w:val="clear" w:color="auto" w:fill="FFFFFF"/>
        </w:rPr>
        <w:t xml:space="preserve"> with suppliers and customers are a component of creating</w:t>
      </w:r>
      <w:r w:rsidR="00751DD0" w:rsidRPr="00871570">
        <w:rPr>
          <w:rFonts w:asciiTheme="majorBidi" w:hAnsiTheme="majorBidi" w:cstheme="majorBidi"/>
          <w:color w:val="222222"/>
          <w:sz w:val="24"/>
          <w:szCs w:val="24"/>
          <w:shd w:val="clear" w:color="auto" w:fill="FFFFFF"/>
        </w:rPr>
        <w:t xml:space="preserve"> </w:t>
      </w:r>
      <w:r w:rsidR="00204DA3" w:rsidRPr="00871570">
        <w:rPr>
          <w:rFonts w:asciiTheme="majorBidi" w:hAnsiTheme="majorBidi" w:cstheme="majorBidi"/>
          <w:color w:val="222222"/>
          <w:sz w:val="24"/>
          <w:szCs w:val="24"/>
          <w:shd w:val="clear" w:color="auto" w:fill="FFFFFF"/>
        </w:rPr>
        <w:t>an environmentally sustainable supply chain (Carter and Carter 1998; Zhu and Sarkis 2004).</w:t>
      </w:r>
      <w:r w:rsidR="005C7A0A" w:rsidRPr="00B03234">
        <w:rPr>
          <w:rFonts w:asciiTheme="majorBidi" w:hAnsiTheme="majorBidi" w:cstheme="majorBidi"/>
          <w:color w:val="222222"/>
          <w:sz w:val="24"/>
          <w:szCs w:val="24"/>
          <w:shd w:val="clear" w:color="auto" w:fill="FFFFFF"/>
        </w:rPr>
        <w:t xml:space="preserve"> Golicic and </w:t>
      </w:r>
      <w:r w:rsidR="00B03234" w:rsidRPr="00B03234">
        <w:rPr>
          <w:rFonts w:asciiTheme="majorBidi" w:hAnsiTheme="majorBidi" w:cstheme="majorBidi"/>
          <w:color w:val="222222"/>
          <w:sz w:val="24"/>
          <w:szCs w:val="24"/>
          <w:shd w:val="clear" w:color="auto" w:fill="FFFFFF"/>
        </w:rPr>
        <w:t xml:space="preserve">Smith </w:t>
      </w:r>
      <w:r w:rsidR="00AC663F" w:rsidRPr="00B03234">
        <w:rPr>
          <w:rFonts w:asciiTheme="majorBidi" w:hAnsiTheme="majorBidi" w:cstheme="majorBidi"/>
          <w:color w:val="222222"/>
          <w:sz w:val="24"/>
          <w:szCs w:val="24"/>
          <w:shd w:val="clear" w:color="auto" w:fill="FFFFFF"/>
        </w:rPr>
        <w:t>(2013</w:t>
      </w:r>
      <w:r w:rsidR="005C7A0A" w:rsidRPr="00B03234">
        <w:rPr>
          <w:rFonts w:asciiTheme="majorBidi" w:hAnsiTheme="majorBidi" w:cstheme="majorBidi"/>
          <w:color w:val="222222"/>
          <w:sz w:val="24"/>
          <w:szCs w:val="24"/>
          <w:shd w:val="clear" w:color="auto" w:fill="FFFFFF"/>
        </w:rPr>
        <w:t xml:space="preserve">) examined </w:t>
      </w:r>
      <w:r w:rsidR="00B03234">
        <w:rPr>
          <w:rFonts w:asciiTheme="majorBidi" w:hAnsiTheme="majorBidi" w:cstheme="majorBidi"/>
          <w:color w:val="222222"/>
          <w:sz w:val="24"/>
          <w:szCs w:val="24"/>
          <w:shd w:val="clear" w:color="auto" w:fill="FFFFFF"/>
        </w:rPr>
        <w:t xml:space="preserve">Four different environmental </w:t>
      </w:r>
      <w:r w:rsidR="00B03234" w:rsidRPr="00B03234">
        <w:rPr>
          <w:rFonts w:asciiTheme="majorBidi" w:hAnsiTheme="majorBidi" w:cstheme="majorBidi"/>
          <w:color w:val="222222"/>
          <w:sz w:val="24"/>
          <w:szCs w:val="24"/>
          <w:shd w:val="clear" w:color="auto" w:fill="FFFFFF"/>
        </w:rPr>
        <w:t>Supply</w:t>
      </w:r>
      <w:r w:rsidR="005C7A0A" w:rsidRPr="00B03234">
        <w:rPr>
          <w:rFonts w:asciiTheme="majorBidi" w:hAnsiTheme="majorBidi" w:cstheme="majorBidi"/>
          <w:color w:val="222222"/>
          <w:sz w:val="24"/>
          <w:szCs w:val="24"/>
          <w:shd w:val="clear" w:color="auto" w:fill="FFFFFF"/>
        </w:rPr>
        <w:t xml:space="preserve"> chain</w:t>
      </w:r>
      <w:r w:rsidR="00B03234">
        <w:rPr>
          <w:rFonts w:asciiTheme="majorBidi" w:hAnsiTheme="majorBidi" w:cstheme="majorBidi"/>
          <w:color w:val="222222"/>
          <w:sz w:val="24"/>
          <w:szCs w:val="24"/>
          <w:shd w:val="clear" w:color="auto" w:fill="FFFFFF"/>
        </w:rPr>
        <w:t xml:space="preserve"> </w:t>
      </w:r>
      <w:r w:rsidR="00AC663F">
        <w:rPr>
          <w:rFonts w:asciiTheme="majorBidi" w:hAnsiTheme="majorBidi" w:cstheme="majorBidi"/>
          <w:color w:val="222222"/>
          <w:sz w:val="24"/>
          <w:szCs w:val="24"/>
          <w:shd w:val="clear" w:color="auto" w:fill="FFFFFF"/>
        </w:rPr>
        <w:t>practices: 1</w:t>
      </w:r>
      <w:r w:rsidR="00B03234">
        <w:rPr>
          <w:rFonts w:asciiTheme="majorBidi" w:hAnsiTheme="majorBidi" w:cstheme="majorBidi"/>
          <w:color w:val="222222"/>
          <w:sz w:val="24"/>
          <w:szCs w:val="24"/>
          <w:shd w:val="clear" w:color="auto" w:fill="FFFFFF"/>
        </w:rPr>
        <w:t>-</w:t>
      </w:r>
      <w:r w:rsidR="005C7A0A" w:rsidRPr="00B03234">
        <w:rPr>
          <w:rFonts w:asciiTheme="majorBidi" w:hAnsiTheme="majorBidi" w:cstheme="majorBidi"/>
          <w:color w:val="222222"/>
          <w:sz w:val="24"/>
          <w:szCs w:val="24"/>
          <w:shd w:val="clear" w:color="auto" w:fill="FFFFFF"/>
        </w:rPr>
        <w:t xml:space="preserve"> Upstream </w:t>
      </w:r>
      <w:r w:rsidR="00B03234">
        <w:rPr>
          <w:rFonts w:asciiTheme="majorBidi" w:hAnsiTheme="majorBidi" w:cstheme="majorBidi"/>
          <w:color w:val="222222"/>
          <w:sz w:val="24"/>
          <w:szCs w:val="24"/>
          <w:shd w:val="clear" w:color="auto" w:fill="FFFFFF"/>
        </w:rPr>
        <w:t xml:space="preserve">supplier facing (e.g., supplier </w:t>
      </w:r>
      <w:r w:rsidR="005C7A0A" w:rsidRPr="00B03234">
        <w:rPr>
          <w:rFonts w:asciiTheme="majorBidi" w:hAnsiTheme="majorBidi" w:cstheme="majorBidi"/>
          <w:color w:val="222222"/>
          <w:sz w:val="24"/>
          <w:szCs w:val="24"/>
          <w:shd w:val="clear" w:color="auto" w:fill="FFFFFF"/>
        </w:rPr>
        <w:t>partnership, purchasing policies)</w:t>
      </w:r>
      <w:r w:rsidR="00B03234">
        <w:rPr>
          <w:rFonts w:asciiTheme="majorBidi" w:hAnsiTheme="majorBidi" w:cstheme="majorBidi"/>
          <w:color w:val="222222"/>
          <w:sz w:val="24"/>
          <w:szCs w:val="24"/>
          <w:shd w:val="clear" w:color="auto" w:fill="FFFFFF"/>
        </w:rPr>
        <w:t xml:space="preserve">; </w:t>
      </w:r>
      <w:r w:rsidR="00B03234" w:rsidRPr="00B03234">
        <w:rPr>
          <w:rFonts w:asciiTheme="majorBidi" w:hAnsiTheme="majorBidi" w:cstheme="majorBidi"/>
          <w:color w:val="222222"/>
          <w:sz w:val="24"/>
          <w:szCs w:val="24"/>
          <w:shd w:val="clear" w:color="auto" w:fill="FFFFFF"/>
        </w:rPr>
        <w:t>2</w:t>
      </w:r>
      <w:r w:rsidR="00B03234">
        <w:rPr>
          <w:rFonts w:asciiTheme="majorBidi" w:hAnsiTheme="majorBidi" w:cstheme="majorBidi"/>
          <w:color w:val="222222"/>
          <w:sz w:val="24"/>
          <w:szCs w:val="24"/>
          <w:shd w:val="clear" w:color="auto" w:fill="FFFFFF"/>
        </w:rPr>
        <w:t xml:space="preserve">- </w:t>
      </w:r>
      <w:r w:rsidR="005C7A0A" w:rsidRPr="00B03234">
        <w:rPr>
          <w:rFonts w:asciiTheme="majorBidi" w:hAnsiTheme="majorBidi" w:cstheme="majorBidi"/>
          <w:color w:val="222222"/>
          <w:sz w:val="24"/>
          <w:szCs w:val="24"/>
          <w:shd w:val="clear" w:color="auto" w:fill="FFFFFF"/>
        </w:rPr>
        <w:t>De</w:t>
      </w:r>
      <w:r w:rsidR="00B03234">
        <w:rPr>
          <w:rFonts w:asciiTheme="majorBidi" w:hAnsiTheme="majorBidi" w:cstheme="majorBidi"/>
          <w:color w:val="222222"/>
          <w:sz w:val="24"/>
          <w:szCs w:val="24"/>
          <w:shd w:val="clear" w:color="auto" w:fill="FFFFFF"/>
        </w:rPr>
        <w:t xml:space="preserve">sign (e.g., eco-design, product </w:t>
      </w:r>
      <w:r w:rsidR="005C7A0A" w:rsidRPr="00B03234">
        <w:rPr>
          <w:rFonts w:asciiTheme="majorBidi" w:hAnsiTheme="majorBidi" w:cstheme="majorBidi"/>
          <w:color w:val="222222"/>
          <w:sz w:val="24"/>
          <w:szCs w:val="24"/>
          <w:shd w:val="clear" w:color="auto" w:fill="FFFFFF"/>
        </w:rPr>
        <w:t>innovation)</w:t>
      </w:r>
      <w:r w:rsidR="00B03234">
        <w:rPr>
          <w:rFonts w:asciiTheme="majorBidi" w:hAnsiTheme="majorBidi" w:cstheme="majorBidi"/>
          <w:color w:val="222222"/>
          <w:sz w:val="24"/>
          <w:szCs w:val="24"/>
          <w:shd w:val="clear" w:color="auto" w:fill="FFFFFF"/>
        </w:rPr>
        <w:t xml:space="preserve">; </w:t>
      </w:r>
      <w:r w:rsidR="00B03234" w:rsidRPr="00B03234">
        <w:rPr>
          <w:rFonts w:asciiTheme="majorBidi" w:hAnsiTheme="majorBidi" w:cstheme="majorBidi"/>
          <w:color w:val="222222"/>
          <w:sz w:val="24"/>
          <w:szCs w:val="24"/>
          <w:shd w:val="clear" w:color="auto" w:fill="FFFFFF"/>
        </w:rPr>
        <w:t>3</w:t>
      </w:r>
      <w:r w:rsidR="00B03234">
        <w:rPr>
          <w:rFonts w:asciiTheme="majorBidi" w:hAnsiTheme="majorBidi" w:cstheme="majorBidi"/>
          <w:color w:val="222222"/>
          <w:sz w:val="24"/>
          <w:szCs w:val="24"/>
          <w:shd w:val="clear" w:color="auto" w:fill="FFFFFF"/>
        </w:rPr>
        <w:t>-</w:t>
      </w:r>
      <w:r w:rsidR="005C7A0A" w:rsidRPr="00B03234">
        <w:rPr>
          <w:rFonts w:asciiTheme="majorBidi" w:hAnsiTheme="majorBidi" w:cstheme="majorBidi"/>
          <w:color w:val="222222"/>
          <w:sz w:val="24"/>
          <w:szCs w:val="24"/>
          <w:shd w:val="clear" w:color="auto" w:fill="FFFFFF"/>
        </w:rPr>
        <w:t>Producti</w:t>
      </w:r>
      <w:r w:rsidR="00B03234">
        <w:rPr>
          <w:rFonts w:asciiTheme="majorBidi" w:hAnsiTheme="majorBidi" w:cstheme="majorBidi"/>
          <w:color w:val="222222"/>
          <w:sz w:val="24"/>
          <w:szCs w:val="24"/>
          <w:shd w:val="clear" w:color="auto" w:fill="FFFFFF"/>
        </w:rPr>
        <w:t>on (e.g., pollution prevention, lean manufacturing)</w:t>
      </w:r>
      <w:r w:rsidR="00AC663F">
        <w:rPr>
          <w:rFonts w:asciiTheme="majorBidi" w:hAnsiTheme="majorBidi" w:cstheme="majorBidi"/>
          <w:color w:val="222222"/>
          <w:sz w:val="24"/>
          <w:szCs w:val="24"/>
          <w:shd w:val="clear" w:color="auto" w:fill="FFFFFF"/>
        </w:rPr>
        <w:t>;</w:t>
      </w:r>
      <w:r w:rsidR="00AC663F" w:rsidRPr="00B03234">
        <w:rPr>
          <w:rFonts w:asciiTheme="majorBidi" w:hAnsiTheme="majorBidi" w:cstheme="majorBidi"/>
          <w:color w:val="222222"/>
          <w:sz w:val="24"/>
          <w:szCs w:val="24"/>
          <w:shd w:val="clear" w:color="auto" w:fill="FFFFFF"/>
        </w:rPr>
        <w:t xml:space="preserve"> 4</w:t>
      </w:r>
      <w:r w:rsidR="005C7A0A" w:rsidRPr="00B03234">
        <w:rPr>
          <w:rFonts w:asciiTheme="majorBidi" w:hAnsiTheme="majorBidi" w:cstheme="majorBidi"/>
          <w:color w:val="222222"/>
          <w:sz w:val="24"/>
          <w:szCs w:val="24"/>
          <w:shd w:val="clear" w:color="auto" w:fill="FFFFFF"/>
        </w:rPr>
        <w:t xml:space="preserve"> Downstream customer facing (e.g.,</w:t>
      </w:r>
      <w:r w:rsidR="00B03234">
        <w:rPr>
          <w:rFonts w:asciiTheme="majorBidi" w:hAnsiTheme="majorBidi" w:cstheme="majorBidi"/>
          <w:color w:val="222222"/>
          <w:sz w:val="24"/>
          <w:szCs w:val="24"/>
          <w:shd w:val="clear" w:color="auto" w:fill="FFFFFF"/>
        </w:rPr>
        <w:t xml:space="preserve"> </w:t>
      </w:r>
      <w:r w:rsidR="005C7A0A" w:rsidRPr="00B03234">
        <w:rPr>
          <w:rFonts w:asciiTheme="majorBidi" w:hAnsiTheme="majorBidi" w:cstheme="majorBidi"/>
          <w:color w:val="222222"/>
          <w:sz w:val="24"/>
          <w:szCs w:val="24"/>
          <w:shd w:val="clear" w:color="auto" w:fill="FFFFFF"/>
        </w:rPr>
        <w:t>logistics process, customer cooperation)</w:t>
      </w:r>
    </w:p>
    <w:p w14:paraId="0ACBCBCF" w14:textId="77777777" w:rsidR="009219DC" w:rsidRPr="00871570" w:rsidRDefault="009219DC" w:rsidP="00871570">
      <w:pPr>
        <w:autoSpaceDE w:val="0"/>
        <w:autoSpaceDN w:val="0"/>
        <w:adjustRightInd w:val="0"/>
        <w:spacing w:after="0" w:line="240" w:lineRule="auto"/>
        <w:ind w:left="-709" w:right="-613"/>
        <w:jc w:val="both"/>
        <w:rPr>
          <w:rFonts w:asciiTheme="majorBidi" w:hAnsiTheme="majorBidi" w:cstheme="majorBidi"/>
          <w:color w:val="222222"/>
          <w:sz w:val="24"/>
          <w:szCs w:val="24"/>
          <w:shd w:val="clear" w:color="auto" w:fill="FFFFFF"/>
        </w:rPr>
      </w:pPr>
    </w:p>
    <w:p w14:paraId="47566804" w14:textId="77777777" w:rsidR="009219DC" w:rsidRPr="00871570" w:rsidRDefault="009219DC" w:rsidP="00871570">
      <w:pPr>
        <w:autoSpaceDE w:val="0"/>
        <w:autoSpaceDN w:val="0"/>
        <w:adjustRightInd w:val="0"/>
        <w:spacing w:after="0" w:line="240" w:lineRule="auto"/>
        <w:ind w:left="-709" w:right="-613"/>
        <w:jc w:val="both"/>
        <w:rPr>
          <w:rFonts w:asciiTheme="majorBidi" w:hAnsiTheme="majorBidi" w:cstheme="majorBidi"/>
          <w:color w:val="222222"/>
          <w:sz w:val="24"/>
          <w:szCs w:val="24"/>
          <w:shd w:val="clear" w:color="auto" w:fill="FFFFFF"/>
        </w:rPr>
      </w:pPr>
    </w:p>
    <w:p w14:paraId="586FB4B1" w14:textId="6D115963" w:rsidR="00DA0B74" w:rsidRPr="005D2891" w:rsidRDefault="00751DD0" w:rsidP="007374AF">
      <w:pPr>
        <w:autoSpaceDE w:val="0"/>
        <w:autoSpaceDN w:val="0"/>
        <w:adjustRightInd w:val="0"/>
        <w:spacing w:after="0" w:line="240" w:lineRule="auto"/>
        <w:ind w:left="-709" w:right="-613"/>
        <w:jc w:val="both"/>
        <w:rPr>
          <w:rFonts w:asciiTheme="majorBidi" w:hAnsiTheme="majorBidi" w:cstheme="majorBidi"/>
          <w:color w:val="222222"/>
          <w:sz w:val="24"/>
          <w:szCs w:val="24"/>
          <w:shd w:val="clear" w:color="auto" w:fill="FFFFFF"/>
        </w:rPr>
      </w:pPr>
      <w:r w:rsidRPr="00871570">
        <w:rPr>
          <w:rFonts w:asciiTheme="majorBidi" w:hAnsiTheme="majorBidi" w:cstheme="majorBidi"/>
          <w:color w:val="222222"/>
          <w:sz w:val="24"/>
          <w:szCs w:val="24"/>
          <w:shd w:val="clear" w:color="auto" w:fill="FFFFFF"/>
        </w:rPr>
        <w:t xml:space="preserve">In respect </w:t>
      </w:r>
      <w:r w:rsidR="0091045D" w:rsidRPr="00871570">
        <w:rPr>
          <w:rFonts w:asciiTheme="majorBidi" w:hAnsiTheme="majorBidi" w:cstheme="majorBidi"/>
          <w:color w:val="222222"/>
          <w:sz w:val="24"/>
          <w:szCs w:val="24"/>
          <w:shd w:val="clear" w:color="auto" w:fill="FFFFFF"/>
        </w:rPr>
        <w:t>with Social</w:t>
      </w:r>
      <w:r w:rsidR="00DA0B74" w:rsidRPr="00871570">
        <w:rPr>
          <w:rFonts w:asciiTheme="majorBidi" w:hAnsiTheme="majorBidi" w:cstheme="majorBidi"/>
          <w:color w:val="222222"/>
          <w:sz w:val="24"/>
          <w:szCs w:val="24"/>
          <w:shd w:val="clear" w:color="auto" w:fill="FFFFFF"/>
        </w:rPr>
        <w:t xml:space="preserve"> s</w:t>
      </w:r>
      <w:r w:rsidR="006B3535" w:rsidRPr="00871570">
        <w:rPr>
          <w:rFonts w:asciiTheme="majorBidi" w:hAnsiTheme="majorBidi" w:cstheme="majorBidi"/>
          <w:color w:val="222222"/>
          <w:sz w:val="24"/>
          <w:szCs w:val="24"/>
          <w:shd w:val="clear" w:color="auto" w:fill="FFFFFF"/>
        </w:rPr>
        <w:t xml:space="preserve">upply chain </w:t>
      </w:r>
      <w:r w:rsidR="0091045D" w:rsidRPr="00871570">
        <w:rPr>
          <w:rFonts w:asciiTheme="majorBidi" w:hAnsiTheme="majorBidi" w:cstheme="majorBidi"/>
          <w:color w:val="222222"/>
          <w:sz w:val="24"/>
          <w:szCs w:val="24"/>
          <w:shd w:val="clear" w:color="auto" w:fill="FFFFFF"/>
        </w:rPr>
        <w:t>management</w:t>
      </w:r>
      <w:r w:rsidRPr="00871570">
        <w:rPr>
          <w:rFonts w:asciiTheme="majorBidi" w:hAnsiTheme="majorBidi" w:cstheme="majorBidi"/>
          <w:color w:val="222222"/>
          <w:sz w:val="24"/>
          <w:szCs w:val="24"/>
          <w:shd w:val="clear" w:color="auto" w:fill="FFFFFF"/>
        </w:rPr>
        <w:t>, the</w:t>
      </w:r>
      <w:r w:rsidR="00824ED8" w:rsidRPr="00871570">
        <w:rPr>
          <w:rFonts w:asciiTheme="majorBidi" w:hAnsiTheme="majorBidi" w:cstheme="majorBidi"/>
          <w:color w:val="222222"/>
          <w:sz w:val="24"/>
          <w:szCs w:val="24"/>
          <w:shd w:val="clear" w:color="auto" w:fill="FFFFFF"/>
        </w:rPr>
        <w:t xml:space="preserve"> organization should provide equitable opportunities, encourage diversity,</w:t>
      </w:r>
      <w:r w:rsidR="00871570" w:rsidRPr="00871570">
        <w:rPr>
          <w:rFonts w:asciiTheme="majorBidi" w:hAnsiTheme="majorBidi" w:cstheme="majorBidi"/>
          <w:color w:val="222222"/>
          <w:sz w:val="24"/>
          <w:szCs w:val="24"/>
          <w:shd w:val="clear" w:color="auto" w:fill="FFFFFF"/>
        </w:rPr>
        <w:t xml:space="preserve"> </w:t>
      </w:r>
      <w:r w:rsidR="00824ED8" w:rsidRPr="00871570">
        <w:rPr>
          <w:rFonts w:asciiTheme="majorBidi" w:hAnsiTheme="majorBidi" w:cstheme="majorBidi"/>
          <w:color w:val="222222"/>
          <w:sz w:val="24"/>
          <w:szCs w:val="24"/>
          <w:shd w:val="clear" w:color="auto" w:fill="FFFFFF"/>
        </w:rPr>
        <w:t>promote connectedness within an</w:t>
      </w:r>
      <w:r w:rsidR="005D2891">
        <w:rPr>
          <w:rFonts w:asciiTheme="majorBidi" w:hAnsiTheme="majorBidi" w:cstheme="majorBidi"/>
          <w:color w:val="222222"/>
          <w:sz w:val="24"/>
          <w:szCs w:val="24"/>
          <w:shd w:val="clear" w:color="auto" w:fill="FFFFFF"/>
        </w:rPr>
        <w:t xml:space="preserve">d outside the community, ensure the </w:t>
      </w:r>
      <w:r w:rsidR="00824ED8" w:rsidRPr="00871570">
        <w:rPr>
          <w:rFonts w:asciiTheme="majorBidi" w:hAnsiTheme="majorBidi" w:cstheme="majorBidi"/>
          <w:color w:val="222222"/>
          <w:sz w:val="24"/>
          <w:szCs w:val="24"/>
          <w:shd w:val="clear" w:color="auto" w:fill="FFFFFF"/>
        </w:rPr>
        <w:t xml:space="preserve">quality of life </w:t>
      </w:r>
      <w:r w:rsidR="00824ED8" w:rsidRPr="00871570">
        <w:rPr>
          <w:rFonts w:asciiTheme="majorBidi" w:hAnsiTheme="majorBidi" w:cstheme="majorBidi"/>
          <w:color w:val="222222"/>
          <w:sz w:val="24"/>
          <w:szCs w:val="24"/>
          <w:shd w:val="clear" w:color="auto" w:fill="FFFFFF"/>
        </w:rPr>
        <w:lastRenderedPageBreak/>
        <w:t>and provide democratic processes along with open and accountable governance structures</w:t>
      </w:r>
      <w:r w:rsidRPr="00871570">
        <w:rPr>
          <w:rFonts w:asciiTheme="majorBidi" w:hAnsiTheme="majorBidi" w:cstheme="majorBidi"/>
          <w:color w:val="222222"/>
          <w:sz w:val="24"/>
          <w:szCs w:val="24"/>
          <w:shd w:val="clear" w:color="auto" w:fill="FFFFFF"/>
        </w:rPr>
        <w:t xml:space="preserve"> </w:t>
      </w:r>
      <w:r w:rsidR="00871570" w:rsidRPr="00871570">
        <w:rPr>
          <w:rFonts w:asciiTheme="majorBidi" w:hAnsiTheme="majorBidi" w:cstheme="majorBidi"/>
          <w:color w:val="222222"/>
          <w:sz w:val="24"/>
          <w:szCs w:val="24"/>
          <w:shd w:val="clear" w:color="auto" w:fill="FFFFFF"/>
        </w:rPr>
        <w:t>as</w:t>
      </w:r>
      <w:r w:rsidRPr="00871570">
        <w:rPr>
          <w:rFonts w:asciiTheme="majorBidi" w:hAnsiTheme="majorBidi" w:cstheme="majorBidi"/>
          <w:color w:val="222222"/>
          <w:sz w:val="24"/>
          <w:szCs w:val="24"/>
          <w:shd w:val="clear" w:color="auto" w:fill="FFFFFF"/>
        </w:rPr>
        <w:t xml:space="preserve"> social sustainability principles </w:t>
      </w:r>
      <w:r w:rsidR="00824ED8" w:rsidRPr="00871570">
        <w:rPr>
          <w:rFonts w:asciiTheme="majorBidi" w:hAnsiTheme="majorBidi" w:cstheme="majorBidi"/>
          <w:color w:val="222222"/>
          <w:sz w:val="24"/>
          <w:szCs w:val="24"/>
          <w:shd w:val="clear" w:color="auto" w:fill="FFFFFF"/>
        </w:rPr>
        <w:t>(Elkington 1994).</w:t>
      </w:r>
      <w:r w:rsidR="0091045D" w:rsidRPr="00871570">
        <w:rPr>
          <w:rFonts w:asciiTheme="majorBidi" w:hAnsiTheme="majorBidi" w:cstheme="majorBidi"/>
          <w:color w:val="222222"/>
          <w:sz w:val="24"/>
          <w:szCs w:val="24"/>
          <w:shd w:val="clear" w:color="auto" w:fill="FFFFFF"/>
        </w:rPr>
        <w:t xml:space="preserve">Lyons et al. (2001) and Colantonio (2009) argue that social </w:t>
      </w:r>
      <w:r w:rsidR="005D2891" w:rsidRPr="005D2891">
        <w:rPr>
          <w:rFonts w:asciiTheme="majorBidi" w:hAnsiTheme="majorBidi" w:cstheme="majorBidi"/>
          <w:color w:val="222222"/>
          <w:sz w:val="24"/>
          <w:szCs w:val="24"/>
          <w:shd w:val="clear" w:color="auto" w:fill="FFFFFF"/>
        </w:rPr>
        <w:t>Sustainability</w:t>
      </w:r>
      <w:r w:rsidR="0091045D" w:rsidRPr="005D2891">
        <w:rPr>
          <w:rFonts w:asciiTheme="majorBidi" w:hAnsiTheme="majorBidi" w:cstheme="majorBidi"/>
          <w:color w:val="222222"/>
          <w:sz w:val="24"/>
          <w:szCs w:val="24"/>
          <w:shd w:val="clear" w:color="auto" w:fill="FFFFFF"/>
        </w:rPr>
        <w:t xml:space="preserve"> is related to action and policy directed to the promotion of social aspects such as social capital, capability building, empowerment, stakeholders’ participation, and liveable communities. Lee</w:t>
      </w:r>
      <w:r w:rsidR="006B3535" w:rsidRPr="005D2891">
        <w:rPr>
          <w:rFonts w:asciiTheme="majorBidi" w:hAnsiTheme="majorBidi" w:cstheme="majorBidi"/>
          <w:color w:val="222222"/>
          <w:sz w:val="24"/>
          <w:szCs w:val="24"/>
          <w:shd w:val="clear" w:color="auto" w:fill="FFFFFF"/>
        </w:rPr>
        <w:t xml:space="preserve"> et al.(2016)  defined Social SC capability as” a supply chain’s ability to manage the social issues in the supply chain and then characterized as the extents of inter-organizational activities between a buyer and its supplier in responding to social issues”.  The authors developed Five-item scale reflected the monitoring and collaboration practices conducted between a buyer and its supplier, including social criteria for supplier evaluations, management system certification, auditing, educational and technical assistance for social issue management, and collaborative and precautionary response</w:t>
      </w:r>
      <w:r w:rsidR="00824ED8" w:rsidRPr="005D2891">
        <w:rPr>
          <w:rFonts w:asciiTheme="majorBidi" w:hAnsiTheme="majorBidi" w:cstheme="majorBidi"/>
          <w:color w:val="222222"/>
          <w:sz w:val="24"/>
          <w:szCs w:val="24"/>
          <w:shd w:val="clear" w:color="auto" w:fill="FFFFFF"/>
        </w:rPr>
        <w:t>.</w:t>
      </w:r>
      <w:r w:rsidR="00DA0B74" w:rsidRPr="005D2891">
        <w:rPr>
          <w:rFonts w:asciiTheme="majorBidi" w:hAnsiTheme="majorBidi" w:cstheme="majorBidi"/>
          <w:color w:val="222222"/>
          <w:sz w:val="24"/>
          <w:szCs w:val="24"/>
          <w:shd w:val="clear" w:color="auto" w:fill="FFFFFF"/>
        </w:rPr>
        <w:t xml:space="preserve"> Hutchins &amp; Sutherland (2008) argue that social sustainability must be addressed based on four key areas: labour equity, employee healthcare, labour safety and philanthropy. More recently, Carbone et al. (2012) argue that the social performance of supply chains includes working conditions throughout the chain such as salary levels, child labour, work safety, working hours, gender equality, and also product/service safety</w:t>
      </w:r>
    </w:p>
    <w:p w14:paraId="46093B51" w14:textId="77777777" w:rsidR="00BD2B78" w:rsidRPr="005D2891" w:rsidRDefault="00BD2B78" w:rsidP="0091045D">
      <w:pPr>
        <w:autoSpaceDE w:val="0"/>
        <w:autoSpaceDN w:val="0"/>
        <w:adjustRightInd w:val="0"/>
        <w:spacing w:after="0" w:line="240" w:lineRule="auto"/>
        <w:rPr>
          <w:rFonts w:asciiTheme="majorBidi" w:hAnsiTheme="majorBidi" w:cstheme="majorBidi"/>
          <w:color w:val="000000"/>
          <w:sz w:val="24"/>
          <w:szCs w:val="24"/>
        </w:rPr>
      </w:pPr>
    </w:p>
    <w:p w14:paraId="022A0A1E" w14:textId="77777777" w:rsidR="003C4765" w:rsidRPr="005D2891" w:rsidRDefault="00BD2B78" w:rsidP="00871570">
      <w:pPr>
        <w:autoSpaceDE w:val="0"/>
        <w:autoSpaceDN w:val="0"/>
        <w:adjustRightInd w:val="0"/>
        <w:spacing w:after="0" w:line="240" w:lineRule="auto"/>
        <w:ind w:left="-567"/>
        <w:rPr>
          <w:rFonts w:asciiTheme="majorBidi" w:hAnsiTheme="majorBidi" w:cstheme="majorBidi"/>
          <w:b/>
          <w:bCs/>
          <w:sz w:val="24"/>
          <w:szCs w:val="24"/>
        </w:rPr>
      </w:pPr>
      <w:r w:rsidRPr="005D2891">
        <w:rPr>
          <w:rFonts w:asciiTheme="majorBidi" w:hAnsiTheme="majorBidi" w:cstheme="majorBidi"/>
          <w:b/>
          <w:bCs/>
          <w:sz w:val="24"/>
          <w:szCs w:val="24"/>
        </w:rPr>
        <w:t>2.3 Port sustainability</w:t>
      </w:r>
    </w:p>
    <w:p w14:paraId="32328124" w14:textId="77777777" w:rsidR="003C4765" w:rsidRPr="005D2891" w:rsidRDefault="003C4765" w:rsidP="00871570">
      <w:pPr>
        <w:autoSpaceDE w:val="0"/>
        <w:autoSpaceDN w:val="0"/>
        <w:adjustRightInd w:val="0"/>
        <w:spacing w:after="0" w:line="240" w:lineRule="auto"/>
        <w:ind w:left="-567"/>
        <w:rPr>
          <w:rFonts w:asciiTheme="majorBidi" w:hAnsiTheme="majorBidi" w:cstheme="majorBidi"/>
          <w:b/>
          <w:bCs/>
          <w:sz w:val="24"/>
          <w:szCs w:val="24"/>
        </w:rPr>
      </w:pPr>
    </w:p>
    <w:p w14:paraId="712F9111" w14:textId="2B9916CC" w:rsidR="00871570" w:rsidRPr="005D2891" w:rsidRDefault="00BD2B78" w:rsidP="00871570">
      <w:pPr>
        <w:autoSpaceDE w:val="0"/>
        <w:autoSpaceDN w:val="0"/>
        <w:adjustRightInd w:val="0"/>
        <w:spacing w:after="0" w:line="240" w:lineRule="auto"/>
        <w:ind w:left="-709" w:right="-613"/>
        <w:jc w:val="both"/>
        <w:rPr>
          <w:rFonts w:asciiTheme="majorBidi" w:hAnsiTheme="majorBidi" w:cstheme="majorBidi"/>
          <w:color w:val="222222"/>
          <w:sz w:val="24"/>
          <w:szCs w:val="24"/>
          <w:shd w:val="clear" w:color="auto" w:fill="FFFFFF"/>
        </w:rPr>
      </w:pPr>
      <w:r w:rsidRPr="005D2891">
        <w:rPr>
          <w:rFonts w:asciiTheme="majorBidi" w:hAnsiTheme="majorBidi" w:cstheme="majorBidi"/>
          <w:color w:val="222222"/>
          <w:sz w:val="24"/>
          <w:szCs w:val="24"/>
          <w:shd w:val="clear" w:color="auto" w:fill="FFFFFF"/>
        </w:rPr>
        <w:t xml:space="preserve">Ports as organizations having an important role in integrating their operations with </w:t>
      </w:r>
      <w:r w:rsidR="005D2891">
        <w:rPr>
          <w:rFonts w:asciiTheme="majorBidi" w:hAnsiTheme="majorBidi" w:cstheme="majorBidi"/>
          <w:color w:val="222222"/>
          <w:sz w:val="24"/>
          <w:szCs w:val="24"/>
          <w:shd w:val="clear" w:color="auto" w:fill="FFFFFF"/>
        </w:rPr>
        <w:t>their supply chains need to ada</w:t>
      </w:r>
      <w:r w:rsidRPr="005D2891">
        <w:rPr>
          <w:rFonts w:asciiTheme="majorBidi" w:hAnsiTheme="majorBidi" w:cstheme="majorBidi"/>
          <w:color w:val="222222"/>
          <w:sz w:val="24"/>
          <w:szCs w:val="24"/>
          <w:shd w:val="clear" w:color="auto" w:fill="FFFFFF"/>
        </w:rPr>
        <w:t xml:space="preserve">pt themselves to the requirements of this changing business environment where sustainability concept gained considerable recognition. AAPA ,(2007) defined Port sustainability as </w:t>
      </w:r>
      <w:r w:rsidRPr="009A556B">
        <w:rPr>
          <w:rFonts w:asciiTheme="majorBidi" w:hAnsiTheme="majorBidi" w:cstheme="majorBidi"/>
          <w:i/>
          <w:iCs/>
          <w:sz w:val="24"/>
          <w:szCs w:val="24"/>
          <w:shd w:val="clear" w:color="auto" w:fill="FFFFFF"/>
        </w:rPr>
        <w:t>“business strategies and activities that meet the current and future needs of</w:t>
      </w:r>
      <w:r w:rsidR="009A556B" w:rsidRPr="009A556B">
        <w:rPr>
          <w:rFonts w:asciiTheme="majorBidi" w:hAnsiTheme="majorBidi" w:cstheme="majorBidi"/>
          <w:i/>
          <w:iCs/>
          <w:sz w:val="24"/>
          <w:szCs w:val="24"/>
          <w:shd w:val="clear" w:color="auto" w:fill="FFFFFF"/>
        </w:rPr>
        <w:t xml:space="preserve"> the port and its stakeholders </w:t>
      </w:r>
      <w:r w:rsidRPr="009A556B">
        <w:rPr>
          <w:rFonts w:asciiTheme="majorBidi" w:hAnsiTheme="majorBidi" w:cstheme="majorBidi"/>
          <w:i/>
          <w:iCs/>
          <w:sz w:val="24"/>
          <w:szCs w:val="24"/>
          <w:shd w:val="clear" w:color="auto" w:fill="FFFFFF"/>
        </w:rPr>
        <w:t>while protecting and sustaining human and natural resources”</w:t>
      </w:r>
      <w:r w:rsidRPr="005D2891">
        <w:rPr>
          <w:rFonts w:asciiTheme="majorBidi" w:hAnsiTheme="majorBidi" w:cstheme="majorBidi"/>
          <w:color w:val="222222"/>
          <w:sz w:val="24"/>
          <w:szCs w:val="24"/>
          <w:shd w:val="clear" w:color="auto" w:fill="FFFFFF"/>
        </w:rPr>
        <w:t xml:space="preserve">. In maritime </w:t>
      </w:r>
      <w:r w:rsidR="005D2891" w:rsidRPr="005D2891">
        <w:rPr>
          <w:rFonts w:asciiTheme="majorBidi" w:hAnsiTheme="majorBidi" w:cstheme="majorBidi"/>
          <w:color w:val="222222"/>
          <w:sz w:val="24"/>
          <w:szCs w:val="24"/>
          <w:shd w:val="clear" w:color="auto" w:fill="FFFFFF"/>
        </w:rPr>
        <w:t>sector, very</w:t>
      </w:r>
      <w:r w:rsidRPr="005D2891">
        <w:rPr>
          <w:rFonts w:asciiTheme="majorBidi" w:hAnsiTheme="majorBidi" w:cstheme="majorBidi"/>
          <w:color w:val="222222"/>
          <w:sz w:val="24"/>
          <w:szCs w:val="24"/>
          <w:shd w:val="clear" w:color="auto" w:fill="FFFFFF"/>
        </w:rPr>
        <w:t xml:space="preserve"> limited research attempted to identify the main indicators of port sustainability, also few studies are available where the TBL is truly considered on its three key </w:t>
      </w:r>
      <w:r w:rsidR="005D2891" w:rsidRPr="005D2891">
        <w:rPr>
          <w:rFonts w:asciiTheme="majorBidi" w:hAnsiTheme="majorBidi" w:cstheme="majorBidi"/>
          <w:color w:val="222222"/>
          <w:sz w:val="24"/>
          <w:szCs w:val="24"/>
          <w:shd w:val="clear" w:color="auto" w:fill="FFFFFF"/>
        </w:rPr>
        <w:t>dimensions. The</w:t>
      </w:r>
      <w:r w:rsidRPr="005D2891">
        <w:rPr>
          <w:rFonts w:asciiTheme="majorBidi" w:hAnsiTheme="majorBidi" w:cstheme="majorBidi"/>
          <w:color w:val="222222"/>
          <w:sz w:val="24"/>
          <w:szCs w:val="24"/>
          <w:shd w:val="clear" w:color="auto" w:fill="FFFFFF"/>
        </w:rPr>
        <w:t xml:space="preserve"> main reason behind the negligence of social dimension could be due to the fact that societal concern of the sustainability concept is difficult for organizations to apply since there is a lack of guidance regarding how organizations can effectively balance organizational responsibilities to the stakeholders (Denktas-Sakar and Karatas-Cetin 2012). Among these few studies, Covil </w:t>
      </w:r>
      <w:r w:rsidR="007374AF">
        <w:rPr>
          <w:rFonts w:asciiTheme="majorBidi" w:hAnsiTheme="majorBidi" w:cstheme="majorBidi"/>
          <w:color w:val="222222"/>
          <w:sz w:val="24"/>
          <w:szCs w:val="24"/>
          <w:shd w:val="clear" w:color="auto" w:fill="FFFFFF"/>
        </w:rPr>
        <w:t>(2012) and Blume (2009) show that</w:t>
      </w:r>
      <w:r w:rsidRPr="005D2891">
        <w:rPr>
          <w:rFonts w:asciiTheme="majorBidi" w:hAnsiTheme="majorBidi" w:cstheme="majorBidi"/>
          <w:color w:val="222222"/>
          <w:sz w:val="24"/>
          <w:szCs w:val="24"/>
          <w:shd w:val="clear" w:color="auto" w:fill="FFFFFF"/>
        </w:rPr>
        <w:t xml:space="preserve"> port sustainability concept based on the triple bottom line pri</w:t>
      </w:r>
      <w:r w:rsidR="009A556B">
        <w:rPr>
          <w:rFonts w:asciiTheme="majorBidi" w:hAnsiTheme="majorBidi" w:cstheme="majorBidi"/>
          <w:color w:val="222222"/>
          <w:sz w:val="24"/>
          <w:szCs w:val="24"/>
          <w:shd w:val="clear" w:color="auto" w:fill="FFFFFF"/>
        </w:rPr>
        <w:t>nciple, this is illustrated in F</w:t>
      </w:r>
      <w:r w:rsidRPr="005D2891">
        <w:rPr>
          <w:rFonts w:asciiTheme="majorBidi" w:hAnsiTheme="majorBidi" w:cstheme="majorBidi"/>
          <w:color w:val="222222"/>
          <w:sz w:val="24"/>
          <w:szCs w:val="24"/>
          <w:shd w:val="clear" w:color="auto" w:fill="FFFFFF"/>
        </w:rPr>
        <w:t>ig. 2.</w:t>
      </w:r>
    </w:p>
    <w:p w14:paraId="67348F56" w14:textId="77777777" w:rsidR="00871570" w:rsidRDefault="00871570" w:rsidP="00871570">
      <w:pPr>
        <w:autoSpaceDE w:val="0"/>
        <w:autoSpaceDN w:val="0"/>
        <w:adjustRightInd w:val="0"/>
        <w:spacing w:after="0" w:line="240" w:lineRule="auto"/>
        <w:ind w:left="-709" w:right="-613"/>
        <w:jc w:val="both"/>
        <w:rPr>
          <w:rFonts w:asciiTheme="majorBidi" w:hAnsiTheme="majorBidi" w:cstheme="majorBidi"/>
          <w:b/>
          <w:bCs/>
          <w:noProof/>
          <w:sz w:val="24"/>
          <w:szCs w:val="24"/>
          <w:lang w:eastAsia="en-GB"/>
        </w:rPr>
      </w:pPr>
    </w:p>
    <w:p w14:paraId="369A2915" w14:textId="77777777" w:rsidR="00746F43" w:rsidRPr="005D2891" w:rsidRDefault="00746F43" w:rsidP="00871570">
      <w:pPr>
        <w:autoSpaceDE w:val="0"/>
        <w:autoSpaceDN w:val="0"/>
        <w:adjustRightInd w:val="0"/>
        <w:spacing w:after="0" w:line="240" w:lineRule="auto"/>
        <w:ind w:left="-709" w:right="-613"/>
        <w:jc w:val="both"/>
        <w:rPr>
          <w:rFonts w:asciiTheme="majorBidi" w:hAnsiTheme="majorBidi" w:cstheme="majorBidi"/>
          <w:b/>
          <w:bCs/>
          <w:noProof/>
          <w:sz w:val="24"/>
          <w:szCs w:val="24"/>
          <w:lang w:eastAsia="en-GB"/>
        </w:rPr>
      </w:pPr>
    </w:p>
    <w:p w14:paraId="53E8541A" w14:textId="48DD272C" w:rsidR="00BD2B78" w:rsidRPr="005D2891" w:rsidRDefault="00BD2B78" w:rsidP="00871570">
      <w:pPr>
        <w:autoSpaceDE w:val="0"/>
        <w:autoSpaceDN w:val="0"/>
        <w:adjustRightInd w:val="0"/>
        <w:spacing w:after="0" w:line="240" w:lineRule="auto"/>
        <w:ind w:left="-709" w:right="-613"/>
        <w:jc w:val="both"/>
        <w:rPr>
          <w:rFonts w:asciiTheme="majorBidi" w:hAnsiTheme="majorBidi" w:cstheme="majorBidi"/>
          <w:color w:val="222222"/>
          <w:sz w:val="24"/>
          <w:szCs w:val="24"/>
          <w:shd w:val="clear" w:color="auto" w:fill="FFFFFF"/>
        </w:rPr>
      </w:pPr>
      <w:r w:rsidRPr="005D2891">
        <w:rPr>
          <w:rFonts w:asciiTheme="majorBidi" w:hAnsiTheme="majorBidi" w:cstheme="majorBidi"/>
          <w:b/>
          <w:bCs/>
          <w:noProof/>
          <w:sz w:val="24"/>
          <w:szCs w:val="24"/>
          <w:lang w:eastAsia="en-GB"/>
        </w:rPr>
        <w:drawing>
          <wp:inline distT="0" distB="0" distL="0" distR="0" wp14:anchorId="0BCF0987" wp14:editId="20AD3B8A">
            <wp:extent cx="5731510" cy="30238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23870"/>
                    </a:xfrm>
                    <a:prstGeom prst="rect">
                      <a:avLst/>
                    </a:prstGeom>
                    <a:noFill/>
                    <a:ln>
                      <a:noFill/>
                    </a:ln>
                  </pic:spPr>
                </pic:pic>
              </a:graphicData>
            </a:graphic>
          </wp:inline>
        </w:drawing>
      </w:r>
    </w:p>
    <w:p w14:paraId="5F6DCC80" w14:textId="77777777" w:rsidR="005D2891" w:rsidRDefault="00BD2B78" w:rsidP="00AC663F">
      <w:pPr>
        <w:spacing w:after="0"/>
        <w:rPr>
          <w:rStyle w:val="MSGENFONTSTYLENAMETEMPLATEROLENUMBERMSGENFONTSTYLENAMEBYROLETABLECAPTION30"/>
          <w:rFonts w:asciiTheme="majorBidi" w:eastAsiaTheme="minorHAnsi" w:hAnsiTheme="majorBidi" w:cstheme="majorBidi"/>
          <w:sz w:val="24"/>
          <w:szCs w:val="24"/>
        </w:rPr>
      </w:pPr>
      <w:r w:rsidRPr="005D2891">
        <w:rPr>
          <w:rStyle w:val="MSGENFONTSTYLENAMETEMPLATEROLENUMBERMSGENFONTSTYLENAMEBYROLETABLECAPTION30"/>
          <w:rFonts w:asciiTheme="majorBidi" w:eastAsiaTheme="minorHAnsi" w:hAnsiTheme="majorBidi" w:cstheme="majorBidi"/>
          <w:sz w:val="24"/>
          <w:szCs w:val="24"/>
        </w:rPr>
        <w:t xml:space="preserve">                                </w:t>
      </w:r>
      <w:r w:rsidR="00AC663F" w:rsidRPr="005D2891">
        <w:rPr>
          <w:rStyle w:val="MSGENFONTSTYLENAMETEMPLATEROLENUMBERMSGENFONTSTYLENAMEBYROLETABLECAPTION30"/>
          <w:rFonts w:asciiTheme="majorBidi" w:eastAsiaTheme="minorHAnsi" w:hAnsiTheme="majorBidi" w:cstheme="majorBidi"/>
          <w:sz w:val="24"/>
          <w:szCs w:val="24"/>
        </w:rPr>
        <w:t xml:space="preserve">                  </w:t>
      </w:r>
    </w:p>
    <w:p w14:paraId="3E969679" w14:textId="69647C44" w:rsidR="00AC663F" w:rsidRPr="005D2891" w:rsidRDefault="00492DB9" w:rsidP="005D2891">
      <w:pPr>
        <w:spacing w:after="0"/>
        <w:jc w:val="center"/>
        <w:rPr>
          <w:rStyle w:val="MSGENFONTSTYLENAMETEMPLATEROLENUMBERMSGENFONTSTYLENAMEBYROLETABLECAPTION20"/>
          <w:rFonts w:asciiTheme="majorBidi" w:eastAsiaTheme="minorHAnsi" w:hAnsiTheme="majorBidi" w:cstheme="majorBidi"/>
          <w:b w:val="0"/>
          <w:bCs w:val="0"/>
          <w:sz w:val="24"/>
          <w:szCs w:val="24"/>
        </w:rPr>
      </w:pPr>
      <w:r w:rsidRPr="005D2891">
        <w:rPr>
          <w:rStyle w:val="MSGENFONTSTYLENAMETEMPLATEROLENUMBERMSGENFONTSTYLENAMEBYROLETABLECAPTION30"/>
          <w:rFonts w:asciiTheme="majorBidi" w:eastAsiaTheme="minorHAnsi" w:hAnsiTheme="majorBidi" w:cstheme="majorBidi"/>
          <w:sz w:val="24"/>
          <w:szCs w:val="24"/>
        </w:rPr>
        <w:t>Figure (1) Sustainable</w:t>
      </w:r>
      <w:r w:rsidR="00BD2B78" w:rsidRPr="005D2891">
        <w:rPr>
          <w:rStyle w:val="MSGENFONTSTYLENAMETEMPLATEROLENUMBERMSGENFONTSTYLENAMEBYROLETABLECAPTION20"/>
          <w:rFonts w:asciiTheme="majorBidi" w:eastAsiaTheme="minorHAnsi" w:hAnsiTheme="majorBidi" w:cstheme="majorBidi"/>
          <w:b w:val="0"/>
          <w:bCs w:val="0"/>
          <w:sz w:val="24"/>
          <w:szCs w:val="24"/>
        </w:rPr>
        <w:t xml:space="preserve"> ports and main indicators</w:t>
      </w:r>
    </w:p>
    <w:p w14:paraId="35DAD2FD" w14:textId="4F001E1C" w:rsidR="00BD2B78" w:rsidRPr="005D2891" w:rsidRDefault="00BD2B78" w:rsidP="005D2891">
      <w:pPr>
        <w:spacing w:after="0"/>
        <w:jc w:val="center"/>
        <w:rPr>
          <w:rFonts w:asciiTheme="majorBidi" w:hAnsiTheme="majorBidi" w:cstheme="majorBidi"/>
          <w:color w:val="231F20"/>
          <w:sz w:val="24"/>
          <w:szCs w:val="24"/>
          <w:lang w:val="en-US" w:bidi="en-US"/>
        </w:rPr>
      </w:pPr>
      <w:r w:rsidRPr="005D2891">
        <w:rPr>
          <w:rStyle w:val="MSGENFONTSTYLENAMETEMPLATEROLENUMBERMSGENFONTSTYLENAMEBYROLETABLECAPTION30"/>
          <w:rFonts w:asciiTheme="majorBidi" w:eastAsiaTheme="minorHAnsi" w:hAnsiTheme="majorBidi" w:cstheme="majorBidi"/>
          <w:sz w:val="24"/>
          <w:szCs w:val="24"/>
        </w:rPr>
        <w:t>Source: Adopted from Blume</w:t>
      </w:r>
      <w:r w:rsidR="00492DB9" w:rsidRPr="005D2891">
        <w:rPr>
          <w:rStyle w:val="MSGENFONTSTYLENAMETEMPLATEROLENUMBERMSGENFONTSTYLENAMEBYROLETABLECAPTION30"/>
          <w:rFonts w:asciiTheme="majorBidi" w:eastAsiaTheme="minorHAnsi" w:hAnsiTheme="majorBidi" w:cstheme="majorBidi"/>
          <w:sz w:val="24"/>
          <w:szCs w:val="24"/>
        </w:rPr>
        <w:t xml:space="preserve"> </w:t>
      </w:r>
      <w:r w:rsidRPr="005D2891">
        <w:rPr>
          <w:rStyle w:val="MSGENFONTSTYLENAMETEMPLATEROLENUMBERMSGENFONTSTYLENAMEBYROLETABLECAPTION30"/>
          <w:rFonts w:asciiTheme="majorBidi" w:eastAsiaTheme="minorHAnsi" w:hAnsiTheme="majorBidi" w:cstheme="majorBidi"/>
          <w:sz w:val="24"/>
          <w:szCs w:val="24"/>
        </w:rPr>
        <w:t>(2009) and Covil(2012)</w:t>
      </w:r>
    </w:p>
    <w:p w14:paraId="26DD0642" w14:textId="77777777" w:rsidR="00BD2B78" w:rsidRPr="005D2891" w:rsidRDefault="00BD2B78" w:rsidP="005D2891">
      <w:pPr>
        <w:autoSpaceDE w:val="0"/>
        <w:autoSpaceDN w:val="0"/>
        <w:adjustRightInd w:val="0"/>
        <w:spacing w:after="0" w:line="240" w:lineRule="auto"/>
        <w:jc w:val="center"/>
        <w:rPr>
          <w:rFonts w:asciiTheme="majorBidi" w:hAnsiTheme="majorBidi" w:cstheme="majorBidi"/>
          <w:sz w:val="24"/>
          <w:szCs w:val="24"/>
        </w:rPr>
      </w:pPr>
    </w:p>
    <w:p w14:paraId="0845EAFF" w14:textId="77777777" w:rsidR="00BD2B78" w:rsidRPr="005D2891" w:rsidRDefault="00BD2B78" w:rsidP="00302DFC">
      <w:pPr>
        <w:autoSpaceDE w:val="0"/>
        <w:autoSpaceDN w:val="0"/>
        <w:adjustRightInd w:val="0"/>
        <w:spacing w:after="0" w:line="240" w:lineRule="auto"/>
        <w:rPr>
          <w:rFonts w:asciiTheme="majorBidi" w:hAnsiTheme="majorBidi" w:cstheme="majorBidi"/>
          <w:b/>
          <w:bCs/>
          <w:sz w:val="24"/>
          <w:szCs w:val="24"/>
        </w:rPr>
      </w:pPr>
    </w:p>
    <w:p w14:paraId="528FF71B" w14:textId="77777777" w:rsidR="005D2891" w:rsidRDefault="005D2891" w:rsidP="00302DFC">
      <w:pPr>
        <w:autoSpaceDE w:val="0"/>
        <w:autoSpaceDN w:val="0"/>
        <w:adjustRightInd w:val="0"/>
        <w:spacing w:after="0" w:line="240" w:lineRule="auto"/>
        <w:ind w:left="-709" w:right="-613"/>
        <w:jc w:val="both"/>
        <w:rPr>
          <w:rFonts w:asciiTheme="majorBidi" w:hAnsiTheme="majorBidi" w:cstheme="majorBidi"/>
          <w:b/>
          <w:bCs/>
          <w:color w:val="222222"/>
          <w:sz w:val="24"/>
          <w:szCs w:val="24"/>
          <w:shd w:val="clear" w:color="auto" w:fill="FFFFFF"/>
        </w:rPr>
      </w:pPr>
    </w:p>
    <w:p w14:paraId="7807A5F7" w14:textId="77777777" w:rsidR="005D2891" w:rsidRDefault="005D2891" w:rsidP="00302DFC">
      <w:pPr>
        <w:autoSpaceDE w:val="0"/>
        <w:autoSpaceDN w:val="0"/>
        <w:adjustRightInd w:val="0"/>
        <w:spacing w:after="0" w:line="240" w:lineRule="auto"/>
        <w:ind w:left="-709" w:right="-613"/>
        <w:jc w:val="both"/>
        <w:rPr>
          <w:rFonts w:asciiTheme="majorBidi" w:hAnsiTheme="majorBidi" w:cstheme="majorBidi"/>
          <w:b/>
          <w:bCs/>
          <w:color w:val="222222"/>
          <w:sz w:val="24"/>
          <w:szCs w:val="24"/>
          <w:shd w:val="clear" w:color="auto" w:fill="FFFFFF"/>
        </w:rPr>
      </w:pPr>
    </w:p>
    <w:p w14:paraId="6BDE17D5" w14:textId="77777777" w:rsidR="009A556B" w:rsidRDefault="009A556B" w:rsidP="00302DFC">
      <w:pPr>
        <w:autoSpaceDE w:val="0"/>
        <w:autoSpaceDN w:val="0"/>
        <w:adjustRightInd w:val="0"/>
        <w:spacing w:after="0" w:line="240" w:lineRule="auto"/>
        <w:ind w:left="-709" w:right="-613"/>
        <w:jc w:val="both"/>
        <w:rPr>
          <w:rFonts w:asciiTheme="majorBidi" w:hAnsiTheme="majorBidi" w:cstheme="majorBidi"/>
          <w:b/>
          <w:bCs/>
          <w:color w:val="222222"/>
          <w:sz w:val="24"/>
          <w:szCs w:val="24"/>
          <w:shd w:val="clear" w:color="auto" w:fill="FFFFFF"/>
        </w:rPr>
      </w:pPr>
    </w:p>
    <w:p w14:paraId="35076A03" w14:textId="317801F1" w:rsidR="00BD2B78" w:rsidRPr="009A556B" w:rsidRDefault="00BD2B78" w:rsidP="009E1AA5">
      <w:pPr>
        <w:autoSpaceDE w:val="0"/>
        <w:autoSpaceDN w:val="0"/>
        <w:adjustRightInd w:val="0"/>
        <w:spacing w:after="0" w:line="240" w:lineRule="auto"/>
        <w:ind w:left="-709" w:right="-613"/>
        <w:jc w:val="both"/>
        <w:rPr>
          <w:rFonts w:asciiTheme="majorBidi" w:hAnsiTheme="majorBidi" w:cstheme="majorBidi"/>
          <w:color w:val="222222"/>
          <w:sz w:val="24"/>
          <w:szCs w:val="24"/>
          <w:shd w:val="clear" w:color="auto" w:fill="FFFFFF"/>
        </w:rPr>
      </w:pPr>
      <w:r w:rsidRPr="009A556B">
        <w:rPr>
          <w:rFonts w:asciiTheme="majorBidi" w:hAnsiTheme="majorBidi" w:cstheme="majorBidi"/>
          <w:b/>
          <w:bCs/>
          <w:color w:val="222222"/>
          <w:sz w:val="24"/>
          <w:szCs w:val="24"/>
          <w:shd w:val="clear" w:color="auto" w:fill="FFFFFF"/>
        </w:rPr>
        <w:t>Environmental dimension in seaports</w:t>
      </w:r>
      <w:r w:rsidR="00871570" w:rsidRPr="009A556B">
        <w:rPr>
          <w:rFonts w:asciiTheme="majorBidi" w:hAnsiTheme="majorBidi" w:cstheme="majorBidi"/>
          <w:color w:val="222222"/>
          <w:sz w:val="24"/>
          <w:szCs w:val="24"/>
          <w:shd w:val="clear" w:color="auto" w:fill="FFFFFF"/>
        </w:rPr>
        <w:t>: -</w:t>
      </w:r>
      <w:r w:rsidRPr="009A556B">
        <w:rPr>
          <w:rFonts w:asciiTheme="majorBidi" w:hAnsiTheme="majorBidi" w:cstheme="majorBidi"/>
          <w:color w:val="222222"/>
          <w:sz w:val="24"/>
          <w:szCs w:val="24"/>
          <w:shd w:val="clear" w:color="auto" w:fill="FFFFFF"/>
        </w:rPr>
        <w:t xml:space="preserve"> Ports and Container terminals are considered to be the largest sources of air pollution in coastal cities which come with a heavy environmental burden and imposing threats to public health and environment, where containers are lifted from marine vessel by a crane and later moved by </w:t>
      </w:r>
      <w:r w:rsidR="00D945BE">
        <w:rPr>
          <w:rFonts w:asciiTheme="majorBidi" w:hAnsiTheme="majorBidi" w:cstheme="majorBidi"/>
          <w:color w:val="222222"/>
          <w:sz w:val="24"/>
          <w:szCs w:val="24"/>
          <w:shd w:val="clear" w:color="auto" w:fill="FFFFFF"/>
        </w:rPr>
        <w:t xml:space="preserve">another </w:t>
      </w:r>
      <w:r w:rsidRPr="009A556B">
        <w:rPr>
          <w:rFonts w:asciiTheme="majorBidi" w:hAnsiTheme="majorBidi" w:cstheme="majorBidi"/>
          <w:color w:val="222222"/>
          <w:sz w:val="24"/>
          <w:szCs w:val="24"/>
          <w:shd w:val="clear" w:color="auto" w:fill="FFFFFF"/>
        </w:rPr>
        <w:t>crane, handler or forklift. The majority of these</w:t>
      </w:r>
      <w:r w:rsidR="00D945BE">
        <w:rPr>
          <w:rFonts w:asciiTheme="majorBidi" w:hAnsiTheme="majorBidi" w:cstheme="majorBidi"/>
          <w:color w:val="222222"/>
          <w:sz w:val="24"/>
          <w:szCs w:val="24"/>
          <w:shd w:val="clear" w:color="auto" w:fill="FFFFFF"/>
        </w:rPr>
        <w:t xml:space="preserve"> types of </w:t>
      </w:r>
      <w:r w:rsidR="00D945BE" w:rsidRPr="009A556B">
        <w:rPr>
          <w:rFonts w:asciiTheme="majorBidi" w:hAnsiTheme="majorBidi" w:cstheme="majorBidi"/>
          <w:color w:val="222222"/>
          <w:sz w:val="24"/>
          <w:szCs w:val="24"/>
          <w:shd w:val="clear" w:color="auto" w:fill="FFFFFF"/>
        </w:rPr>
        <w:t>handling</w:t>
      </w:r>
      <w:r w:rsidRPr="009A556B">
        <w:rPr>
          <w:rFonts w:asciiTheme="majorBidi" w:hAnsiTheme="majorBidi" w:cstheme="majorBidi"/>
          <w:color w:val="222222"/>
          <w:sz w:val="24"/>
          <w:szCs w:val="24"/>
          <w:shd w:val="clear" w:color="auto" w:fill="FFFFFF"/>
        </w:rPr>
        <w:t xml:space="preserve"> equipment are conventionally powered by internal combustion engines that are powered by diesel engines with non-road emission standards. Due to the fact that handling loaded containers </w:t>
      </w:r>
      <w:r w:rsidR="00D945BE">
        <w:rPr>
          <w:rFonts w:asciiTheme="majorBidi" w:hAnsiTheme="majorBidi" w:cstheme="majorBidi"/>
          <w:color w:val="222222"/>
          <w:sz w:val="24"/>
          <w:szCs w:val="24"/>
          <w:shd w:val="clear" w:color="auto" w:fill="FFFFFF"/>
        </w:rPr>
        <w:t>are</w:t>
      </w:r>
      <w:r w:rsidRPr="009A556B">
        <w:rPr>
          <w:rFonts w:asciiTheme="majorBidi" w:hAnsiTheme="majorBidi" w:cstheme="majorBidi"/>
          <w:color w:val="222222"/>
          <w:sz w:val="24"/>
          <w:szCs w:val="24"/>
          <w:shd w:val="clear" w:color="auto" w:fill="FFFFFF"/>
        </w:rPr>
        <w:t xml:space="preserve"> an energy-intensive function</w:t>
      </w:r>
      <w:r w:rsidR="009E1AA5" w:rsidRPr="009A556B">
        <w:rPr>
          <w:rFonts w:asciiTheme="majorBidi" w:hAnsiTheme="majorBidi" w:cstheme="majorBidi"/>
          <w:color w:val="222222"/>
          <w:sz w:val="24"/>
          <w:szCs w:val="24"/>
          <w:shd w:val="clear" w:color="auto" w:fill="FFFFFF"/>
        </w:rPr>
        <w:t xml:space="preserve">, </w:t>
      </w:r>
      <w:r w:rsidR="009E1AA5">
        <w:rPr>
          <w:rFonts w:asciiTheme="majorBidi" w:hAnsiTheme="majorBidi" w:cstheme="majorBidi"/>
          <w:color w:val="222222"/>
          <w:sz w:val="24"/>
          <w:szCs w:val="24"/>
          <w:shd w:val="clear" w:color="auto" w:fill="FFFFFF"/>
        </w:rPr>
        <w:t xml:space="preserve">types of </w:t>
      </w:r>
      <w:r w:rsidRPr="009A556B">
        <w:rPr>
          <w:rFonts w:asciiTheme="majorBidi" w:hAnsiTheme="majorBidi" w:cstheme="majorBidi"/>
          <w:color w:val="222222"/>
          <w:sz w:val="24"/>
          <w:szCs w:val="24"/>
          <w:shd w:val="clear" w:color="auto" w:fill="FFFFFF"/>
        </w:rPr>
        <w:t xml:space="preserve">handling equipment are often considered to be one of the most significant sources of air pollution caused by terminal operations. So, awareness of necessary action for the reduction of pollution has become a public concern (Hiranandani,2010). There are </w:t>
      </w:r>
      <w:r w:rsidR="009E1AA5">
        <w:rPr>
          <w:rFonts w:asciiTheme="majorBidi" w:hAnsiTheme="majorBidi" w:cstheme="majorBidi"/>
          <w:color w:val="222222"/>
          <w:sz w:val="24"/>
          <w:szCs w:val="24"/>
          <w:shd w:val="clear" w:color="auto" w:fill="FFFFFF"/>
        </w:rPr>
        <w:t xml:space="preserve">other </w:t>
      </w:r>
      <w:r w:rsidRPr="009A556B">
        <w:rPr>
          <w:rFonts w:asciiTheme="majorBidi" w:hAnsiTheme="majorBidi" w:cstheme="majorBidi"/>
          <w:color w:val="222222"/>
          <w:sz w:val="24"/>
          <w:szCs w:val="24"/>
          <w:shd w:val="clear" w:color="auto" w:fill="FFFFFF"/>
        </w:rPr>
        <w:t xml:space="preserve">faces of ports‟ pollution that harm community like noise, waste production, changes in marine ecosystems, </w:t>
      </w:r>
      <w:r w:rsidR="009E1AA5" w:rsidRPr="009A556B">
        <w:rPr>
          <w:rFonts w:asciiTheme="majorBidi" w:hAnsiTheme="majorBidi" w:cstheme="majorBidi"/>
          <w:color w:val="222222"/>
          <w:sz w:val="24"/>
          <w:szCs w:val="24"/>
          <w:shd w:val="clear" w:color="auto" w:fill="FFFFFF"/>
        </w:rPr>
        <w:t>and odour</w:t>
      </w:r>
      <w:r w:rsidRPr="009A556B">
        <w:rPr>
          <w:rFonts w:asciiTheme="majorBidi" w:hAnsiTheme="majorBidi" w:cstheme="majorBidi"/>
          <w:color w:val="222222"/>
          <w:sz w:val="24"/>
          <w:szCs w:val="24"/>
          <w:shd w:val="clear" w:color="auto" w:fill="FFFFFF"/>
        </w:rPr>
        <w:t xml:space="preserve">, </w:t>
      </w:r>
      <w:r w:rsidR="009E1AA5" w:rsidRPr="009A556B">
        <w:rPr>
          <w:rFonts w:asciiTheme="majorBidi" w:hAnsiTheme="majorBidi" w:cstheme="majorBidi"/>
          <w:color w:val="222222"/>
          <w:sz w:val="24"/>
          <w:szCs w:val="24"/>
          <w:shd w:val="clear" w:color="auto" w:fill="FFFFFF"/>
        </w:rPr>
        <w:t>and resource</w:t>
      </w:r>
      <w:r w:rsidRPr="009A556B">
        <w:rPr>
          <w:rFonts w:asciiTheme="majorBidi" w:hAnsiTheme="majorBidi" w:cstheme="majorBidi"/>
          <w:color w:val="222222"/>
          <w:sz w:val="24"/>
          <w:szCs w:val="24"/>
          <w:shd w:val="clear" w:color="auto" w:fill="FFFFFF"/>
        </w:rPr>
        <w:t xml:space="preserve"> consumption, port development on land or sea and bunkering operations may engender oil spill risks with potentially catastrophic impacts on beaches, food chains, </w:t>
      </w:r>
      <w:r w:rsidR="009E1AA5" w:rsidRPr="009A556B">
        <w:rPr>
          <w:rFonts w:asciiTheme="majorBidi" w:hAnsiTheme="majorBidi" w:cstheme="majorBidi"/>
          <w:color w:val="222222"/>
          <w:sz w:val="24"/>
          <w:szCs w:val="24"/>
          <w:shd w:val="clear" w:color="auto" w:fill="FFFFFF"/>
        </w:rPr>
        <w:t>and sediment</w:t>
      </w:r>
      <w:r w:rsidRPr="009A556B">
        <w:rPr>
          <w:rFonts w:asciiTheme="majorBidi" w:hAnsiTheme="majorBidi" w:cstheme="majorBidi"/>
          <w:color w:val="222222"/>
          <w:sz w:val="24"/>
          <w:szCs w:val="24"/>
          <w:shd w:val="clear" w:color="auto" w:fill="FFFFFF"/>
        </w:rPr>
        <w:t xml:space="preserve"> and fishing communities.</w:t>
      </w:r>
    </w:p>
    <w:p w14:paraId="787AB54D" w14:textId="77777777" w:rsidR="00BD2B78" w:rsidRPr="009A556B" w:rsidRDefault="00BD2B78" w:rsidP="00BD2B78">
      <w:pPr>
        <w:autoSpaceDE w:val="0"/>
        <w:autoSpaceDN w:val="0"/>
        <w:adjustRightInd w:val="0"/>
        <w:spacing w:after="0" w:line="240" w:lineRule="auto"/>
        <w:ind w:left="-709" w:right="-755"/>
        <w:jc w:val="both"/>
        <w:rPr>
          <w:rFonts w:asciiTheme="majorBidi" w:hAnsiTheme="majorBidi" w:cstheme="majorBidi"/>
          <w:sz w:val="24"/>
          <w:szCs w:val="24"/>
        </w:rPr>
      </w:pPr>
    </w:p>
    <w:p w14:paraId="168A3E5D" w14:textId="29568639" w:rsidR="00BD2B78" w:rsidRPr="009A556B" w:rsidRDefault="00BD2B78" w:rsidP="00BD2B78">
      <w:pPr>
        <w:autoSpaceDE w:val="0"/>
        <w:autoSpaceDN w:val="0"/>
        <w:adjustRightInd w:val="0"/>
        <w:spacing w:after="0" w:line="240" w:lineRule="auto"/>
        <w:ind w:left="-709" w:right="-755"/>
        <w:jc w:val="both"/>
        <w:rPr>
          <w:rStyle w:val="MSGENFONTSTYLENAMETEMPLATEROLENUMBERMSGENFONTSTYLENAMEBYROLETEXT2"/>
          <w:rFonts w:asciiTheme="majorBidi" w:eastAsiaTheme="minorHAnsi" w:hAnsiTheme="majorBidi" w:cstheme="majorBidi"/>
          <w:sz w:val="24"/>
          <w:szCs w:val="24"/>
        </w:rPr>
      </w:pPr>
      <w:r w:rsidRPr="009A556B">
        <w:rPr>
          <w:rStyle w:val="MSGENFONTSTYLENAMETEMPLATEROLENUMBERMSGENFONTSTYLENAMEBYROLETEXT2"/>
          <w:rFonts w:asciiTheme="majorBidi" w:eastAsiaTheme="minorHAnsi" w:hAnsiTheme="majorBidi" w:cstheme="majorBidi"/>
          <w:sz w:val="24"/>
          <w:szCs w:val="24"/>
        </w:rPr>
        <w:t>All of these pollutions requires coordination and collaboration to adapt policies, initiatives, and regulations not only to reduce the amount of waste produced</w:t>
      </w:r>
      <w:r w:rsidR="009E1AA5">
        <w:rPr>
          <w:rStyle w:val="MSGENFONTSTYLENAMETEMPLATEROLENUMBERMSGENFONTSTYLENAMEBYROLETEXT2"/>
          <w:rFonts w:asciiTheme="majorBidi" w:eastAsiaTheme="minorHAnsi" w:hAnsiTheme="majorBidi" w:cstheme="majorBidi"/>
          <w:sz w:val="24"/>
          <w:szCs w:val="24"/>
        </w:rPr>
        <w:t xml:space="preserve"> by ports or using less energy </w:t>
      </w:r>
      <w:r w:rsidRPr="009A556B">
        <w:rPr>
          <w:rStyle w:val="MSGENFONTSTYLENAMETEMPLATEROLENUMBERMSGENFONTSTYLENAMEBYROLETEXT2"/>
          <w:rFonts w:asciiTheme="majorBidi" w:eastAsiaTheme="minorHAnsi" w:hAnsiTheme="majorBidi" w:cstheme="majorBidi"/>
          <w:sz w:val="24"/>
          <w:szCs w:val="24"/>
        </w:rPr>
        <w:t>but are concerned with developing processes that will lead to businesses becoming completely sustainable in the future and protecting the natural world(Vujičić,2013)</w:t>
      </w:r>
    </w:p>
    <w:p w14:paraId="50874522" w14:textId="77777777" w:rsidR="00BD2B78" w:rsidRPr="009A556B" w:rsidRDefault="00BD2B78" w:rsidP="00BD2B78">
      <w:pPr>
        <w:autoSpaceDE w:val="0"/>
        <w:autoSpaceDN w:val="0"/>
        <w:adjustRightInd w:val="0"/>
        <w:spacing w:after="0" w:line="240" w:lineRule="auto"/>
        <w:ind w:left="-709" w:right="-755"/>
        <w:rPr>
          <w:rFonts w:asciiTheme="majorBidi" w:hAnsiTheme="majorBidi" w:cstheme="majorBidi"/>
          <w:color w:val="000000"/>
          <w:sz w:val="24"/>
          <w:szCs w:val="24"/>
        </w:rPr>
      </w:pPr>
    </w:p>
    <w:p w14:paraId="707410E6" w14:textId="19C1E6AF" w:rsidR="00BD2B78" w:rsidRPr="009A556B" w:rsidRDefault="00BD2B78" w:rsidP="00BD2B78">
      <w:pPr>
        <w:autoSpaceDE w:val="0"/>
        <w:autoSpaceDN w:val="0"/>
        <w:adjustRightInd w:val="0"/>
        <w:spacing w:after="0" w:line="240" w:lineRule="auto"/>
        <w:ind w:left="-709" w:right="-755"/>
        <w:jc w:val="both"/>
        <w:rPr>
          <w:rFonts w:asciiTheme="majorBidi" w:hAnsiTheme="majorBidi" w:cstheme="majorBidi"/>
          <w:sz w:val="24"/>
          <w:szCs w:val="24"/>
        </w:rPr>
      </w:pPr>
      <w:r w:rsidRPr="009A556B">
        <w:rPr>
          <w:rFonts w:asciiTheme="majorBidi" w:hAnsiTheme="majorBidi" w:cstheme="majorBidi"/>
          <w:b/>
          <w:bCs/>
          <w:sz w:val="24"/>
          <w:szCs w:val="24"/>
        </w:rPr>
        <w:t xml:space="preserve">Economic dimension in seaports: - </w:t>
      </w:r>
      <w:r w:rsidRPr="009A556B">
        <w:rPr>
          <w:rFonts w:asciiTheme="majorBidi" w:hAnsiTheme="majorBidi" w:cstheme="majorBidi"/>
          <w:sz w:val="24"/>
          <w:szCs w:val="24"/>
        </w:rPr>
        <w:t>Baumgartner and Ebner (2010) identified the economic aspects of sustainability within por</w:t>
      </w:r>
      <w:r w:rsidR="009A556B">
        <w:rPr>
          <w:rFonts w:asciiTheme="majorBidi" w:hAnsiTheme="majorBidi" w:cstheme="majorBidi"/>
          <w:sz w:val="24"/>
          <w:szCs w:val="24"/>
        </w:rPr>
        <w:t xml:space="preserve">t organizations and focused on </w:t>
      </w:r>
      <w:r w:rsidRPr="009A556B">
        <w:rPr>
          <w:rFonts w:asciiTheme="majorBidi" w:hAnsiTheme="majorBidi" w:cstheme="majorBidi"/>
          <w:sz w:val="24"/>
          <w:szCs w:val="24"/>
        </w:rPr>
        <w:t>the competitive ranking among container ports, the investments they are making in their future growth and technologies, innovative policies or practices that promote sustainability, and incentives they offer to their customers to reduce the negative impacts of port operations and improve the industry as a whole.  Blume, (2009) refer to economic dimension in seaport by Collecting and re-investing user fees to provide operational efficiencies.</w:t>
      </w:r>
    </w:p>
    <w:p w14:paraId="2FB948CF" w14:textId="77777777" w:rsidR="00BD2B78" w:rsidRPr="009A556B" w:rsidRDefault="00BD2B78" w:rsidP="00BD2B78">
      <w:pPr>
        <w:autoSpaceDE w:val="0"/>
        <w:autoSpaceDN w:val="0"/>
        <w:adjustRightInd w:val="0"/>
        <w:spacing w:after="0" w:line="240" w:lineRule="auto"/>
        <w:ind w:left="-709" w:right="-755"/>
        <w:jc w:val="both"/>
        <w:rPr>
          <w:rFonts w:asciiTheme="majorBidi" w:hAnsiTheme="majorBidi" w:cstheme="majorBidi"/>
          <w:b/>
          <w:bCs/>
          <w:sz w:val="24"/>
          <w:szCs w:val="24"/>
        </w:rPr>
      </w:pPr>
      <w:r w:rsidRPr="009A556B">
        <w:rPr>
          <w:rFonts w:asciiTheme="majorBidi" w:hAnsiTheme="majorBidi" w:cstheme="majorBidi"/>
          <w:b/>
          <w:bCs/>
          <w:sz w:val="24"/>
          <w:szCs w:val="24"/>
        </w:rPr>
        <w:t xml:space="preserve"> </w:t>
      </w:r>
    </w:p>
    <w:p w14:paraId="722AED69" w14:textId="127FA670" w:rsidR="00BD2B78" w:rsidRPr="009A556B" w:rsidRDefault="00BD2B78" w:rsidP="007374AF">
      <w:pPr>
        <w:autoSpaceDE w:val="0"/>
        <w:autoSpaceDN w:val="0"/>
        <w:adjustRightInd w:val="0"/>
        <w:spacing w:after="0" w:line="240" w:lineRule="auto"/>
        <w:ind w:left="-709" w:right="-755"/>
        <w:jc w:val="both"/>
        <w:rPr>
          <w:rFonts w:asciiTheme="majorBidi" w:hAnsiTheme="majorBidi" w:cstheme="majorBidi"/>
          <w:sz w:val="24"/>
          <w:szCs w:val="24"/>
        </w:rPr>
      </w:pPr>
      <w:r w:rsidRPr="009A556B">
        <w:rPr>
          <w:rFonts w:asciiTheme="majorBidi" w:hAnsiTheme="majorBidi" w:cstheme="majorBidi"/>
          <w:b/>
          <w:bCs/>
          <w:sz w:val="24"/>
          <w:szCs w:val="24"/>
        </w:rPr>
        <w:t>Social dimension in seaports: -</w:t>
      </w:r>
      <w:r w:rsidRPr="009A556B">
        <w:rPr>
          <w:rFonts w:asciiTheme="majorBidi" w:hAnsiTheme="majorBidi" w:cstheme="majorBidi"/>
          <w:sz w:val="24"/>
          <w:szCs w:val="24"/>
        </w:rPr>
        <w:t xml:space="preserve"> According to Blume, (2009), social dimension </w:t>
      </w:r>
      <w:r w:rsidR="007374AF">
        <w:rPr>
          <w:rFonts w:asciiTheme="majorBidi" w:hAnsiTheme="majorBidi" w:cstheme="majorBidi"/>
          <w:sz w:val="24"/>
          <w:szCs w:val="24"/>
        </w:rPr>
        <w:t xml:space="preserve">deal </w:t>
      </w:r>
      <w:r w:rsidR="001146C1">
        <w:rPr>
          <w:rFonts w:asciiTheme="majorBidi" w:hAnsiTheme="majorBidi" w:cstheme="majorBidi"/>
          <w:sz w:val="24"/>
          <w:szCs w:val="24"/>
        </w:rPr>
        <w:t>with minimizing</w:t>
      </w:r>
      <w:r w:rsidR="009E1AA5">
        <w:rPr>
          <w:rFonts w:asciiTheme="majorBidi" w:hAnsiTheme="majorBidi" w:cstheme="majorBidi"/>
          <w:sz w:val="24"/>
          <w:szCs w:val="24"/>
        </w:rPr>
        <w:t xml:space="preserve"> </w:t>
      </w:r>
      <w:r w:rsidR="009E1AA5" w:rsidRPr="009A556B">
        <w:rPr>
          <w:rFonts w:asciiTheme="majorBidi" w:hAnsiTheme="majorBidi" w:cstheme="majorBidi"/>
          <w:sz w:val="24"/>
          <w:szCs w:val="24"/>
        </w:rPr>
        <w:t>negative</w:t>
      </w:r>
      <w:r w:rsidRPr="009A556B">
        <w:rPr>
          <w:rFonts w:asciiTheme="majorBidi" w:hAnsiTheme="majorBidi" w:cstheme="majorBidi"/>
          <w:sz w:val="24"/>
          <w:szCs w:val="24"/>
        </w:rPr>
        <w:t xml:space="preserve"> impacts on community that result from port activities. The social dimension of sustainability can be classified as internal and external activities with a focus on stakeholders and the surrounding community and internal activities with focus on employees and performance management.</w:t>
      </w:r>
    </w:p>
    <w:p w14:paraId="73E2C888" w14:textId="77777777" w:rsidR="00BD2B78" w:rsidRPr="009A556B" w:rsidRDefault="00BD2B78" w:rsidP="00BD2B78">
      <w:pPr>
        <w:autoSpaceDE w:val="0"/>
        <w:autoSpaceDN w:val="0"/>
        <w:adjustRightInd w:val="0"/>
        <w:spacing w:after="0" w:line="240" w:lineRule="auto"/>
        <w:ind w:left="-709" w:right="-755"/>
        <w:jc w:val="both"/>
        <w:rPr>
          <w:rFonts w:asciiTheme="majorBidi" w:hAnsiTheme="majorBidi" w:cstheme="majorBidi"/>
          <w:sz w:val="24"/>
          <w:szCs w:val="24"/>
        </w:rPr>
      </w:pPr>
    </w:p>
    <w:p w14:paraId="5E33FF1E" w14:textId="5FE6759C" w:rsidR="00BD2B78" w:rsidRPr="009A556B" w:rsidRDefault="00BD2B78" w:rsidP="001146C1">
      <w:pPr>
        <w:autoSpaceDE w:val="0"/>
        <w:autoSpaceDN w:val="0"/>
        <w:adjustRightInd w:val="0"/>
        <w:spacing w:after="0" w:line="240" w:lineRule="auto"/>
        <w:ind w:left="-709" w:right="-755"/>
        <w:jc w:val="both"/>
        <w:rPr>
          <w:rFonts w:asciiTheme="majorBidi" w:hAnsiTheme="majorBidi" w:cstheme="majorBidi"/>
          <w:sz w:val="24"/>
          <w:szCs w:val="24"/>
        </w:rPr>
      </w:pPr>
      <w:r w:rsidRPr="009A556B">
        <w:rPr>
          <w:rFonts w:asciiTheme="majorBidi" w:hAnsiTheme="majorBidi" w:cstheme="majorBidi"/>
          <w:sz w:val="24"/>
          <w:szCs w:val="24"/>
        </w:rPr>
        <w:t>The sustainability of the supply chain is dependent on the sustainability of ports (Denktas-Sakar a</w:t>
      </w:r>
      <w:r w:rsidR="009A556B">
        <w:rPr>
          <w:rFonts w:asciiTheme="majorBidi" w:hAnsiTheme="majorBidi" w:cstheme="majorBidi"/>
          <w:sz w:val="24"/>
          <w:szCs w:val="24"/>
        </w:rPr>
        <w:t xml:space="preserve">nd Karatas-Cetin 2012). Based </w:t>
      </w:r>
      <w:r w:rsidRPr="009A556B">
        <w:rPr>
          <w:rFonts w:asciiTheme="majorBidi" w:hAnsiTheme="majorBidi" w:cstheme="majorBidi"/>
          <w:sz w:val="24"/>
          <w:szCs w:val="24"/>
        </w:rPr>
        <w:t xml:space="preserve">on this </w:t>
      </w:r>
      <w:r w:rsidR="009A556B">
        <w:rPr>
          <w:rFonts w:asciiTheme="majorBidi" w:hAnsiTheme="majorBidi" w:cstheme="majorBidi"/>
          <w:sz w:val="24"/>
          <w:szCs w:val="24"/>
        </w:rPr>
        <w:t xml:space="preserve">and </w:t>
      </w:r>
      <w:r w:rsidR="001146C1">
        <w:rPr>
          <w:rFonts w:asciiTheme="majorBidi" w:hAnsiTheme="majorBidi" w:cstheme="majorBidi"/>
          <w:sz w:val="24"/>
          <w:szCs w:val="24"/>
        </w:rPr>
        <w:t>on</w:t>
      </w:r>
      <w:r w:rsidRPr="009A556B">
        <w:rPr>
          <w:rFonts w:asciiTheme="majorBidi" w:hAnsiTheme="majorBidi" w:cstheme="majorBidi"/>
          <w:sz w:val="24"/>
          <w:szCs w:val="24"/>
        </w:rPr>
        <w:t xml:space="preserve"> the fact </w:t>
      </w:r>
      <w:r w:rsidR="001146C1" w:rsidRPr="009A556B">
        <w:rPr>
          <w:rFonts w:asciiTheme="majorBidi" w:hAnsiTheme="majorBidi" w:cstheme="majorBidi"/>
          <w:sz w:val="24"/>
          <w:szCs w:val="24"/>
        </w:rPr>
        <w:t>th</w:t>
      </w:r>
      <w:r w:rsidR="001146C1">
        <w:rPr>
          <w:rFonts w:asciiTheme="majorBidi" w:hAnsiTheme="majorBidi" w:cstheme="majorBidi"/>
          <w:sz w:val="24"/>
          <w:szCs w:val="24"/>
        </w:rPr>
        <w:t>at sustainability practices considered as a</w:t>
      </w:r>
      <w:r w:rsidRPr="009A556B">
        <w:rPr>
          <w:rFonts w:asciiTheme="majorBidi" w:hAnsiTheme="majorBidi" w:cstheme="majorBidi"/>
          <w:sz w:val="24"/>
          <w:szCs w:val="24"/>
        </w:rPr>
        <w:t xml:space="preserve"> part of a firm’s </w:t>
      </w:r>
      <w:r w:rsidR="001146C1" w:rsidRPr="009A556B">
        <w:rPr>
          <w:rFonts w:asciiTheme="majorBidi" w:hAnsiTheme="majorBidi" w:cstheme="majorBidi"/>
          <w:sz w:val="24"/>
          <w:szCs w:val="24"/>
        </w:rPr>
        <w:t>capabilities Pullman</w:t>
      </w:r>
      <w:r w:rsidR="001146C1" w:rsidRPr="009A556B">
        <w:rPr>
          <w:rFonts w:asciiTheme="majorBidi" w:hAnsiTheme="majorBidi" w:cstheme="majorBidi"/>
          <w:color w:val="000000"/>
          <w:sz w:val="24"/>
          <w:szCs w:val="24"/>
        </w:rPr>
        <w:t xml:space="preserve"> et</w:t>
      </w:r>
      <w:r w:rsidR="00C20BEB" w:rsidRPr="009A556B">
        <w:rPr>
          <w:rFonts w:asciiTheme="majorBidi" w:hAnsiTheme="majorBidi" w:cstheme="majorBidi"/>
          <w:color w:val="000000"/>
          <w:sz w:val="24"/>
          <w:szCs w:val="24"/>
        </w:rPr>
        <w:t xml:space="preserve"> al</w:t>
      </w:r>
      <w:r w:rsidR="001146C1" w:rsidRPr="009A556B">
        <w:rPr>
          <w:rFonts w:asciiTheme="majorBidi" w:hAnsiTheme="majorBidi" w:cstheme="majorBidi"/>
          <w:color w:val="000000"/>
          <w:sz w:val="24"/>
          <w:szCs w:val="24"/>
        </w:rPr>
        <w:t>. (</w:t>
      </w:r>
      <w:r w:rsidR="00C20BEB" w:rsidRPr="009A556B">
        <w:rPr>
          <w:rFonts w:asciiTheme="majorBidi" w:hAnsiTheme="majorBidi" w:cstheme="majorBidi"/>
          <w:color w:val="000000"/>
          <w:sz w:val="24"/>
          <w:szCs w:val="24"/>
        </w:rPr>
        <w:t>2009</w:t>
      </w:r>
      <w:r w:rsidR="001146C1" w:rsidRPr="009A556B">
        <w:rPr>
          <w:rFonts w:asciiTheme="majorBidi" w:hAnsiTheme="majorBidi" w:cstheme="majorBidi"/>
          <w:color w:val="000000"/>
          <w:sz w:val="24"/>
          <w:szCs w:val="24"/>
        </w:rPr>
        <w:t>)</w:t>
      </w:r>
      <w:r w:rsidR="001146C1">
        <w:rPr>
          <w:rFonts w:asciiTheme="majorBidi" w:hAnsiTheme="majorBidi" w:cstheme="majorBidi"/>
          <w:sz w:val="24"/>
          <w:szCs w:val="24"/>
        </w:rPr>
        <w:t>. So, t</w:t>
      </w:r>
      <w:r w:rsidRPr="009A556B">
        <w:rPr>
          <w:rFonts w:asciiTheme="majorBidi" w:hAnsiTheme="majorBidi" w:cstheme="majorBidi"/>
          <w:sz w:val="24"/>
          <w:szCs w:val="24"/>
        </w:rPr>
        <w:t>he researcher</w:t>
      </w:r>
      <w:r w:rsidR="009A556B">
        <w:rPr>
          <w:rFonts w:asciiTheme="majorBidi" w:hAnsiTheme="majorBidi" w:cstheme="majorBidi"/>
          <w:sz w:val="24"/>
          <w:szCs w:val="24"/>
        </w:rPr>
        <w:t xml:space="preserve"> will </w:t>
      </w:r>
      <w:r w:rsidR="001146C1">
        <w:rPr>
          <w:rFonts w:asciiTheme="majorBidi" w:hAnsiTheme="majorBidi" w:cstheme="majorBidi"/>
          <w:sz w:val="24"/>
          <w:szCs w:val="24"/>
        </w:rPr>
        <w:t>combine the</w:t>
      </w:r>
      <w:r w:rsidRPr="009A556B">
        <w:rPr>
          <w:rFonts w:asciiTheme="majorBidi" w:hAnsiTheme="majorBidi" w:cstheme="majorBidi"/>
          <w:sz w:val="24"/>
          <w:szCs w:val="24"/>
        </w:rPr>
        <w:t xml:space="preserve"> dimensions of port sustainability and SSCM practices </w:t>
      </w:r>
      <w:r w:rsidR="009E1AA5">
        <w:rPr>
          <w:rFonts w:asciiTheme="majorBidi" w:hAnsiTheme="majorBidi" w:cstheme="majorBidi"/>
          <w:sz w:val="24"/>
          <w:szCs w:val="24"/>
        </w:rPr>
        <w:t xml:space="preserve">applied in different industries to </w:t>
      </w:r>
      <w:r w:rsidRPr="009A556B">
        <w:rPr>
          <w:rFonts w:asciiTheme="majorBidi" w:hAnsiTheme="majorBidi" w:cstheme="majorBidi"/>
          <w:sz w:val="24"/>
          <w:szCs w:val="24"/>
        </w:rPr>
        <w:t xml:space="preserve">come up </w:t>
      </w:r>
      <w:r w:rsidR="001146C1" w:rsidRPr="009A556B">
        <w:rPr>
          <w:rFonts w:asciiTheme="majorBidi" w:hAnsiTheme="majorBidi" w:cstheme="majorBidi"/>
          <w:sz w:val="24"/>
          <w:szCs w:val="24"/>
        </w:rPr>
        <w:t>with list</w:t>
      </w:r>
      <w:r w:rsidRPr="009A556B">
        <w:rPr>
          <w:rFonts w:asciiTheme="majorBidi" w:hAnsiTheme="majorBidi" w:cstheme="majorBidi"/>
          <w:sz w:val="24"/>
          <w:szCs w:val="24"/>
        </w:rPr>
        <w:t xml:space="preserve"> of SSCM practic</w:t>
      </w:r>
      <w:r w:rsidR="00477EB2" w:rsidRPr="009A556B">
        <w:rPr>
          <w:rFonts w:asciiTheme="majorBidi" w:hAnsiTheme="majorBidi" w:cstheme="majorBidi"/>
          <w:sz w:val="24"/>
          <w:szCs w:val="24"/>
        </w:rPr>
        <w:t>es in seaports to be</w:t>
      </w:r>
      <w:r w:rsidR="00302DFC" w:rsidRPr="009A556B">
        <w:rPr>
          <w:rFonts w:asciiTheme="majorBidi" w:hAnsiTheme="majorBidi" w:cstheme="majorBidi"/>
          <w:sz w:val="24"/>
          <w:szCs w:val="24"/>
        </w:rPr>
        <w:t xml:space="preserve"> checked and confirmed through </w:t>
      </w:r>
      <w:r w:rsidR="001146C1" w:rsidRPr="009A556B">
        <w:rPr>
          <w:rFonts w:asciiTheme="majorBidi" w:hAnsiTheme="majorBidi" w:cstheme="majorBidi"/>
          <w:sz w:val="24"/>
          <w:szCs w:val="24"/>
        </w:rPr>
        <w:t xml:space="preserve">interviews. </w:t>
      </w:r>
    </w:p>
    <w:p w14:paraId="6B356FC9" w14:textId="77777777" w:rsidR="00BD2B78" w:rsidRPr="009A556B" w:rsidRDefault="00BD2B78" w:rsidP="0091045D">
      <w:pPr>
        <w:autoSpaceDE w:val="0"/>
        <w:autoSpaceDN w:val="0"/>
        <w:adjustRightInd w:val="0"/>
        <w:spacing w:after="0" w:line="240" w:lineRule="auto"/>
        <w:rPr>
          <w:rFonts w:asciiTheme="majorBidi" w:hAnsiTheme="majorBidi" w:cstheme="majorBidi"/>
          <w:color w:val="000000"/>
          <w:sz w:val="24"/>
          <w:szCs w:val="24"/>
        </w:rPr>
      </w:pPr>
    </w:p>
    <w:p w14:paraId="5073CBA2" w14:textId="77777777" w:rsidR="00DA0B74" w:rsidRPr="009A556B" w:rsidRDefault="00DA0B74" w:rsidP="00DA0B74">
      <w:pPr>
        <w:autoSpaceDE w:val="0"/>
        <w:autoSpaceDN w:val="0"/>
        <w:adjustRightInd w:val="0"/>
        <w:spacing w:after="0" w:line="240" w:lineRule="auto"/>
        <w:rPr>
          <w:rFonts w:asciiTheme="majorBidi" w:hAnsiTheme="majorBidi" w:cstheme="majorBidi"/>
          <w:b/>
          <w:bCs/>
          <w:color w:val="000000"/>
          <w:sz w:val="24"/>
          <w:szCs w:val="24"/>
        </w:rPr>
      </w:pPr>
      <w:r w:rsidRPr="009A556B">
        <w:rPr>
          <w:rFonts w:asciiTheme="majorBidi" w:hAnsiTheme="majorBidi" w:cstheme="majorBidi"/>
          <w:b/>
          <w:bCs/>
          <w:color w:val="000000"/>
          <w:sz w:val="24"/>
          <w:szCs w:val="24"/>
        </w:rPr>
        <w:t xml:space="preserve"> </w:t>
      </w:r>
    </w:p>
    <w:p w14:paraId="6B5BFAA4" w14:textId="0C7D69EE" w:rsidR="008B0DB2" w:rsidRPr="009A556B" w:rsidRDefault="00AC2BDB" w:rsidP="00302DFC">
      <w:pPr>
        <w:autoSpaceDE w:val="0"/>
        <w:autoSpaceDN w:val="0"/>
        <w:adjustRightInd w:val="0"/>
        <w:spacing w:after="0" w:line="240" w:lineRule="auto"/>
        <w:ind w:left="-709"/>
        <w:rPr>
          <w:rFonts w:asciiTheme="majorBidi" w:hAnsiTheme="majorBidi" w:cstheme="majorBidi"/>
          <w:b/>
          <w:bCs/>
          <w:sz w:val="24"/>
          <w:szCs w:val="24"/>
        </w:rPr>
      </w:pPr>
      <w:r w:rsidRPr="009A556B">
        <w:rPr>
          <w:rFonts w:asciiTheme="majorBidi" w:hAnsiTheme="majorBidi" w:cstheme="majorBidi"/>
          <w:b/>
          <w:bCs/>
          <w:sz w:val="24"/>
          <w:szCs w:val="24"/>
        </w:rPr>
        <w:t>2.4</w:t>
      </w:r>
      <w:r w:rsidR="00531577" w:rsidRPr="009A556B">
        <w:rPr>
          <w:rFonts w:asciiTheme="majorBidi" w:hAnsiTheme="majorBidi" w:cstheme="majorBidi"/>
          <w:b/>
          <w:bCs/>
          <w:sz w:val="24"/>
          <w:szCs w:val="24"/>
        </w:rPr>
        <w:t xml:space="preserve"> Impact of </w:t>
      </w:r>
      <w:r w:rsidR="00AD7A20" w:rsidRPr="009A556B">
        <w:rPr>
          <w:rFonts w:asciiTheme="majorBidi" w:hAnsiTheme="majorBidi" w:cstheme="majorBidi"/>
          <w:b/>
          <w:bCs/>
          <w:sz w:val="24"/>
          <w:szCs w:val="24"/>
        </w:rPr>
        <w:t>SSCM</w:t>
      </w:r>
      <w:r w:rsidR="008576D7" w:rsidRPr="009A556B">
        <w:rPr>
          <w:rFonts w:asciiTheme="majorBidi" w:hAnsiTheme="majorBidi" w:cstheme="majorBidi"/>
          <w:b/>
          <w:bCs/>
          <w:sz w:val="24"/>
          <w:szCs w:val="24"/>
        </w:rPr>
        <w:t xml:space="preserve"> practices </w:t>
      </w:r>
      <w:r w:rsidR="00531577" w:rsidRPr="009A556B">
        <w:rPr>
          <w:rFonts w:asciiTheme="majorBidi" w:hAnsiTheme="majorBidi" w:cstheme="majorBidi"/>
          <w:b/>
          <w:bCs/>
          <w:sz w:val="24"/>
          <w:szCs w:val="24"/>
        </w:rPr>
        <w:t xml:space="preserve">on </w:t>
      </w:r>
      <w:r w:rsidR="00AD7A20" w:rsidRPr="009A556B">
        <w:rPr>
          <w:rFonts w:asciiTheme="majorBidi" w:hAnsiTheme="majorBidi" w:cstheme="majorBidi"/>
          <w:b/>
          <w:bCs/>
          <w:sz w:val="24"/>
          <w:szCs w:val="24"/>
        </w:rPr>
        <w:t>SC performance</w:t>
      </w:r>
    </w:p>
    <w:p w14:paraId="405BEA38" w14:textId="77777777" w:rsidR="008B0DB2" w:rsidRPr="009A556B" w:rsidRDefault="008B0DB2" w:rsidP="00AD7A20">
      <w:pPr>
        <w:autoSpaceDE w:val="0"/>
        <w:autoSpaceDN w:val="0"/>
        <w:adjustRightInd w:val="0"/>
        <w:spacing w:after="0" w:line="240" w:lineRule="auto"/>
        <w:rPr>
          <w:rFonts w:asciiTheme="majorBidi" w:hAnsiTheme="majorBidi" w:cstheme="majorBidi"/>
          <w:sz w:val="24"/>
          <w:szCs w:val="24"/>
        </w:rPr>
      </w:pPr>
    </w:p>
    <w:p w14:paraId="4CC49AD9" w14:textId="58BB9BAB" w:rsidR="001B401F" w:rsidRPr="00755B37" w:rsidRDefault="008B0DB2" w:rsidP="005616E9">
      <w:pPr>
        <w:autoSpaceDE w:val="0"/>
        <w:autoSpaceDN w:val="0"/>
        <w:adjustRightInd w:val="0"/>
        <w:spacing w:after="0" w:line="240" w:lineRule="auto"/>
        <w:ind w:left="-709" w:right="-755"/>
        <w:jc w:val="both"/>
        <w:rPr>
          <w:rFonts w:asciiTheme="majorBidi" w:hAnsiTheme="majorBidi" w:cstheme="majorBidi"/>
          <w:sz w:val="24"/>
          <w:szCs w:val="24"/>
        </w:rPr>
      </w:pPr>
      <w:r w:rsidRPr="009A556B">
        <w:rPr>
          <w:rFonts w:asciiTheme="majorBidi" w:hAnsiTheme="majorBidi" w:cstheme="majorBidi"/>
          <w:color w:val="000000"/>
          <w:sz w:val="24"/>
          <w:szCs w:val="24"/>
        </w:rPr>
        <w:t xml:space="preserve"> </w:t>
      </w:r>
      <w:r w:rsidRPr="009A556B">
        <w:rPr>
          <w:rFonts w:asciiTheme="majorBidi" w:hAnsiTheme="majorBidi" w:cstheme="majorBidi"/>
          <w:sz w:val="24"/>
          <w:szCs w:val="24"/>
        </w:rPr>
        <w:t xml:space="preserve">Prior Studies </w:t>
      </w:r>
      <w:r w:rsidR="00C20BEB" w:rsidRPr="009A556B">
        <w:rPr>
          <w:rFonts w:asciiTheme="majorBidi" w:hAnsiTheme="majorBidi" w:cstheme="majorBidi"/>
          <w:sz w:val="24"/>
          <w:szCs w:val="24"/>
        </w:rPr>
        <w:t>show that</w:t>
      </w:r>
      <w:r w:rsidRPr="009A556B">
        <w:rPr>
          <w:rFonts w:asciiTheme="majorBidi" w:hAnsiTheme="majorBidi" w:cstheme="majorBidi"/>
          <w:sz w:val="24"/>
          <w:szCs w:val="24"/>
        </w:rPr>
        <w:t xml:space="preserve"> </w:t>
      </w:r>
      <w:r w:rsidR="00C20BEB" w:rsidRPr="009A556B">
        <w:rPr>
          <w:rFonts w:asciiTheme="majorBidi" w:hAnsiTheme="majorBidi" w:cstheme="majorBidi"/>
          <w:sz w:val="24"/>
          <w:szCs w:val="24"/>
        </w:rPr>
        <w:t>companies work</w:t>
      </w:r>
      <w:r w:rsidRPr="009A556B">
        <w:rPr>
          <w:rFonts w:asciiTheme="majorBidi" w:hAnsiTheme="majorBidi" w:cstheme="majorBidi"/>
          <w:sz w:val="24"/>
          <w:szCs w:val="24"/>
        </w:rPr>
        <w:t xml:space="preserve"> closely with their supply chain partners to manage the trade-offs among the three TBL dimensions are</w:t>
      </w:r>
      <w:r w:rsidR="00C20BEB" w:rsidRPr="009A556B">
        <w:rPr>
          <w:rFonts w:asciiTheme="majorBidi" w:hAnsiTheme="majorBidi" w:cstheme="majorBidi"/>
          <w:sz w:val="24"/>
          <w:szCs w:val="24"/>
        </w:rPr>
        <w:t xml:space="preserve"> likely to have better business </w:t>
      </w:r>
      <w:r w:rsidRPr="009A556B">
        <w:rPr>
          <w:rFonts w:asciiTheme="majorBidi" w:hAnsiTheme="majorBidi" w:cstheme="majorBidi"/>
          <w:sz w:val="24"/>
          <w:szCs w:val="24"/>
        </w:rPr>
        <w:t>performance (Pope et al., 2005; Matos &amp; Silvestre, 2013).</w:t>
      </w:r>
      <w:r w:rsidR="00C20BEB" w:rsidRPr="009A556B">
        <w:rPr>
          <w:rFonts w:asciiTheme="majorBidi" w:hAnsiTheme="majorBidi" w:cstheme="majorBidi"/>
          <w:sz w:val="24"/>
          <w:szCs w:val="24"/>
        </w:rPr>
        <w:t>Tan (</w:t>
      </w:r>
      <w:r w:rsidR="008576D7" w:rsidRPr="009A556B">
        <w:rPr>
          <w:rFonts w:asciiTheme="majorBidi" w:hAnsiTheme="majorBidi" w:cstheme="majorBidi"/>
          <w:sz w:val="24"/>
          <w:szCs w:val="24"/>
        </w:rPr>
        <w:t>2002</w:t>
      </w:r>
      <w:r w:rsidR="00C20BEB" w:rsidRPr="009A556B">
        <w:rPr>
          <w:rFonts w:asciiTheme="majorBidi" w:hAnsiTheme="majorBidi" w:cstheme="majorBidi"/>
          <w:sz w:val="24"/>
          <w:szCs w:val="24"/>
        </w:rPr>
        <w:t>) summarised</w:t>
      </w:r>
      <w:r w:rsidR="008576D7" w:rsidRPr="009A556B">
        <w:rPr>
          <w:rFonts w:asciiTheme="majorBidi" w:hAnsiTheme="majorBidi" w:cstheme="majorBidi"/>
          <w:sz w:val="24"/>
          <w:szCs w:val="24"/>
        </w:rPr>
        <w:t xml:space="preserve"> 25 supply chain management practices under six main dimensions: supply chain integration, information sharing, supply chain characteristics, customer service management, geographical proximit</w:t>
      </w:r>
      <w:r w:rsidR="00C20BEB" w:rsidRPr="009A556B">
        <w:rPr>
          <w:rFonts w:asciiTheme="majorBidi" w:hAnsiTheme="majorBidi" w:cstheme="majorBidi"/>
          <w:sz w:val="24"/>
          <w:szCs w:val="24"/>
        </w:rPr>
        <w:t>y and JIT Capability. Finally</w:t>
      </w:r>
      <w:r w:rsidR="009E1AA5">
        <w:rPr>
          <w:rFonts w:asciiTheme="majorBidi" w:hAnsiTheme="majorBidi" w:cstheme="majorBidi"/>
          <w:sz w:val="24"/>
          <w:szCs w:val="24"/>
        </w:rPr>
        <w:t>,</w:t>
      </w:r>
      <w:r w:rsidR="00C20BEB" w:rsidRPr="009A556B">
        <w:rPr>
          <w:rFonts w:asciiTheme="majorBidi" w:hAnsiTheme="majorBidi" w:cstheme="majorBidi"/>
          <w:sz w:val="24"/>
          <w:szCs w:val="24"/>
        </w:rPr>
        <w:t xml:space="preserve"> the author</w:t>
      </w:r>
      <w:r w:rsidR="008576D7" w:rsidRPr="009A556B">
        <w:rPr>
          <w:rFonts w:asciiTheme="majorBidi" w:hAnsiTheme="majorBidi" w:cstheme="majorBidi"/>
          <w:sz w:val="24"/>
          <w:szCs w:val="24"/>
        </w:rPr>
        <w:t xml:space="preserve"> concluded that all SCM practices positively impact performance. Li et al</w:t>
      </w:r>
      <w:r w:rsidR="00755B37" w:rsidRPr="009A556B">
        <w:rPr>
          <w:rFonts w:asciiTheme="majorBidi" w:hAnsiTheme="majorBidi" w:cstheme="majorBidi"/>
          <w:sz w:val="24"/>
          <w:szCs w:val="24"/>
        </w:rPr>
        <w:t>. (</w:t>
      </w:r>
      <w:r w:rsidR="008576D7" w:rsidRPr="009A556B">
        <w:rPr>
          <w:rFonts w:asciiTheme="majorBidi" w:hAnsiTheme="majorBidi" w:cstheme="majorBidi"/>
          <w:sz w:val="24"/>
          <w:szCs w:val="24"/>
        </w:rPr>
        <w:t>2005)</w:t>
      </w:r>
      <w:r w:rsidR="00D945BE">
        <w:rPr>
          <w:rFonts w:asciiTheme="majorBidi" w:hAnsiTheme="majorBidi" w:cstheme="majorBidi"/>
          <w:sz w:val="24"/>
          <w:szCs w:val="24"/>
        </w:rPr>
        <w:t xml:space="preserve"> </w:t>
      </w:r>
      <w:r w:rsidR="008576D7" w:rsidRPr="009A556B">
        <w:rPr>
          <w:rFonts w:asciiTheme="majorBidi" w:hAnsiTheme="majorBidi" w:cstheme="majorBidi"/>
          <w:sz w:val="24"/>
          <w:szCs w:val="24"/>
        </w:rPr>
        <w:t xml:space="preserve">stated that implementation of SCM practices </w:t>
      </w:r>
      <w:r w:rsidR="009E1AA5">
        <w:rPr>
          <w:rFonts w:asciiTheme="majorBidi" w:hAnsiTheme="majorBidi" w:cstheme="majorBidi"/>
          <w:sz w:val="24"/>
          <w:szCs w:val="24"/>
        </w:rPr>
        <w:t>has</w:t>
      </w:r>
      <w:r w:rsidR="00755B37">
        <w:rPr>
          <w:rFonts w:asciiTheme="majorBidi" w:hAnsiTheme="majorBidi" w:cstheme="majorBidi"/>
          <w:sz w:val="24"/>
          <w:szCs w:val="24"/>
        </w:rPr>
        <w:t xml:space="preserve"> improved </w:t>
      </w:r>
      <w:r w:rsidR="008576D7" w:rsidRPr="009A556B">
        <w:rPr>
          <w:rFonts w:asciiTheme="majorBidi" w:hAnsiTheme="majorBidi" w:cstheme="majorBidi"/>
          <w:sz w:val="24"/>
          <w:szCs w:val="24"/>
        </w:rPr>
        <w:t>the performance of supply chain</w:t>
      </w:r>
      <w:r w:rsidR="009821A1" w:rsidRPr="009A556B">
        <w:rPr>
          <w:rFonts w:asciiTheme="majorBidi" w:hAnsiTheme="majorBidi" w:cstheme="majorBidi"/>
          <w:sz w:val="24"/>
          <w:szCs w:val="24"/>
        </w:rPr>
        <w:t>. Cook et al</w:t>
      </w:r>
      <w:r w:rsidR="00755B37" w:rsidRPr="009A556B">
        <w:rPr>
          <w:rFonts w:asciiTheme="majorBidi" w:hAnsiTheme="majorBidi" w:cstheme="majorBidi"/>
          <w:sz w:val="24"/>
          <w:szCs w:val="24"/>
        </w:rPr>
        <w:t>. (</w:t>
      </w:r>
      <w:r w:rsidR="009821A1" w:rsidRPr="009A556B">
        <w:rPr>
          <w:rFonts w:asciiTheme="majorBidi" w:hAnsiTheme="majorBidi" w:cstheme="majorBidi"/>
          <w:sz w:val="24"/>
          <w:szCs w:val="24"/>
        </w:rPr>
        <w:t>2011</w:t>
      </w:r>
      <w:r w:rsidR="00755B37" w:rsidRPr="009A556B">
        <w:rPr>
          <w:rFonts w:asciiTheme="majorBidi" w:hAnsiTheme="majorBidi" w:cstheme="majorBidi"/>
          <w:sz w:val="24"/>
          <w:szCs w:val="24"/>
        </w:rPr>
        <w:t>) showed</w:t>
      </w:r>
      <w:r w:rsidR="009821A1" w:rsidRPr="009A556B">
        <w:rPr>
          <w:rFonts w:asciiTheme="majorBidi" w:hAnsiTheme="majorBidi" w:cstheme="majorBidi"/>
          <w:sz w:val="24"/>
          <w:szCs w:val="24"/>
        </w:rPr>
        <w:t xml:space="preserve"> </w:t>
      </w:r>
      <w:r w:rsidR="00755B37" w:rsidRPr="009A556B">
        <w:rPr>
          <w:rFonts w:asciiTheme="majorBidi" w:hAnsiTheme="majorBidi" w:cstheme="majorBidi"/>
          <w:sz w:val="24"/>
          <w:szCs w:val="24"/>
        </w:rPr>
        <w:t>that SCM</w:t>
      </w:r>
      <w:r w:rsidR="009821A1" w:rsidRPr="009A556B">
        <w:rPr>
          <w:rFonts w:asciiTheme="majorBidi" w:hAnsiTheme="majorBidi" w:cstheme="majorBidi"/>
          <w:sz w:val="24"/>
          <w:szCs w:val="24"/>
        </w:rPr>
        <w:t xml:space="preserve"> practices can lead to better performance </w:t>
      </w:r>
      <w:r w:rsidR="00755B37" w:rsidRPr="009A556B">
        <w:rPr>
          <w:rFonts w:asciiTheme="majorBidi" w:hAnsiTheme="majorBidi" w:cstheme="majorBidi"/>
          <w:sz w:val="24"/>
          <w:szCs w:val="24"/>
        </w:rPr>
        <w:t>depending on</w:t>
      </w:r>
      <w:r w:rsidR="009821A1" w:rsidRPr="009A556B">
        <w:rPr>
          <w:rFonts w:asciiTheme="majorBidi" w:hAnsiTheme="majorBidi" w:cstheme="majorBidi"/>
          <w:sz w:val="24"/>
          <w:szCs w:val="24"/>
        </w:rPr>
        <w:t xml:space="preserve"> the position of the company in its supply chain.</w:t>
      </w:r>
      <w:r w:rsidRPr="009A556B">
        <w:rPr>
          <w:rFonts w:asciiTheme="majorBidi" w:hAnsiTheme="majorBidi" w:cstheme="majorBidi"/>
          <w:sz w:val="24"/>
          <w:szCs w:val="24"/>
        </w:rPr>
        <w:t xml:space="preserve"> According to </w:t>
      </w:r>
      <w:r w:rsidR="00C20BEB" w:rsidRPr="009A556B">
        <w:rPr>
          <w:rFonts w:asciiTheme="majorBidi" w:hAnsiTheme="majorBidi" w:cstheme="majorBidi"/>
          <w:sz w:val="24"/>
          <w:szCs w:val="24"/>
        </w:rPr>
        <w:t>Pullman et</w:t>
      </w:r>
      <w:r w:rsidRPr="009A556B">
        <w:rPr>
          <w:rFonts w:asciiTheme="majorBidi" w:hAnsiTheme="majorBidi" w:cstheme="majorBidi"/>
          <w:sz w:val="24"/>
          <w:szCs w:val="24"/>
        </w:rPr>
        <w:t xml:space="preserve"> al</w:t>
      </w:r>
      <w:r w:rsidR="00C20BEB" w:rsidRPr="009A556B">
        <w:rPr>
          <w:rFonts w:asciiTheme="majorBidi" w:hAnsiTheme="majorBidi" w:cstheme="majorBidi"/>
          <w:sz w:val="24"/>
          <w:szCs w:val="24"/>
        </w:rPr>
        <w:t>. (</w:t>
      </w:r>
      <w:r w:rsidRPr="009A556B">
        <w:rPr>
          <w:rFonts w:asciiTheme="majorBidi" w:hAnsiTheme="majorBidi" w:cstheme="majorBidi"/>
          <w:sz w:val="24"/>
          <w:szCs w:val="24"/>
        </w:rPr>
        <w:t>2009), the three different dimensions of sustainability could generate competitive advantage for a firm. Specifically, sustainability practices are part of a firm’s capabilities and according to the resource-based view (RBV) of the firm, contribute to variability in performance across firms (Wernerfelt 1984; Barney 1991; Peteraf 1993)</w:t>
      </w:r>
      <w:r w:rsidR="001B401F" w:rsidRPr="009A556B">
        <w:rPr>
          <w:rFonts w:asciiTheme="majorBidi" w:hAnsiTheme="majorBidi" w:cstheme="majorBidi"/>
          <w:sz w:val="24"/>
          <w:szCs w:val="24"/>
        </w:rPr>
        <w:t xml:space="preserve">. </w:t>
      </w:r>
      <w:r w:rsidR="00755B37">
        <w:rPr>
          <w:rFonts w:asciiTheme="majorBidi" w:hAnsiTheme="majorBidi" w:cstheme="majorBidi"/>
          <w:sz w:val="24"/>
          <w:szCs w:val="24"/>
        </w:rPr>
        <w:lastRenderedPageBreak/>
        <w:t xml:space="preserve">Supply </w:t>
      </w:r>
      <w:r w:rsidR="00014544" w:rsidRPr="009A556B">
        <w:rPr>
          <w:rFonts w:asciiTheme="majorBidi" w:hAnsiTheme="majorBidi" w:cstheme="majorBidi"/>
          <w:sz w:val="24"/>
          <w:szCs w:val="24"/>
        </w:rPr>
        <w:t>chain management re</w:t>
      </w:r>
      <w:r w:rsidR="00755B37">
        <w:rPr>
          <w:rFonts w:asciiTheme="majorBidi" w:hAnsiTheme="majorBidi" w:cstheme="majorBidi"/>
          <w:sz w:val="24"/>
          <w:szCs w:val="24"/>
        </w:rPr>
        <w:t xml:space="preserve">searchers have found that firms </w:t>
      </w:r>
      <w:r w:rsidR="00014544" w:rsidRPr="009A556B">
        <w:rPr>
          <w:rFonts w:asciiTheme="majorBidi" w:hAnsiTheme="majorBidi" w:cstheme="majorBidi"/>
          <w:sz w:val="24"/>
          <w:szCs w:val="24"/>
        </w:rPr>
        <w:t>adopting comprehensive environmental practices experience better environmental performance in terms of significantly reduced waste (Melnyk,</w:t>
      </w:r>
      <w:r w:rsidR="00014544" w:rsidRPr="001B401F">
        <w:rPr>
          <w:rFonts w:asciiTheme="majorBidi" w:hAnsiTheme="majorBidi" w:cstheme="majorBidi"/>
          <w:sz w:val="24"/>
          <w:szCs w:val="24"/>
        </w:rPr>
        <w:t xml:space="preserve"> </w:t>
      </w:r>
      <w:r w:rsidR="00014544" w:rsidRPr="00755B37">
        <w:rPr>
          <w:rFonts w:asciiTheme="majorBidi" w:hAnsiTheme="majorBidi" w:cstheme="majorBidi"/>
          <w:sz w:val="24"/>
          <w:szCs w:val="24"/>
        </w:rPr>
        <w:t>Sroufe and Calantone 2003) or reduced waste and other pollutants (Zhu and Sarkis 2004, 2007).</w:t>
      </w:r>
      <w:r w:rsidR="00755B37">
        <w:rPr>
          <w:rFonts w:asciiTheme="majorBidi" w:hAnsiTheme="majorBidi" w:cstheme="majorBidi"/>
          <w:sz w:val="24"/>
          <w:szCs w:val="24"/>
        </w:rPr>
        <w:t xml:space="preserve"> </w:t>
      </w:r>
      <w:r w:rsidR="00300925" w:rsidRPr="00755B37">
        <w:rPr>
          <w:rFonts w:asciiTheme="majorBidi" w:hAnsiTheme="majorBidi" w:cstheme="majorBidi"/>
          <w:sz w:val="24"/>
          <w:szCs w:val="24"/>
        </w:rPr>
        <w:t>Lam and Van de Voorde (2012) postulate that a green port will lead to</w:t>
      </w:r>
      <w:r w:rsidR="001B401F" w:rsidRPr="00755B37">
        <w:rPr>
          <w:rFonts w:asciiTheme="majorBidi" w:hAnsiTheme="majorBidi" w:cstheme="majorBidi"/>
          <w:sz w:val="24"/>
          <w:szCs w:val="24"/>
        </w:rPr>
        <w:t xml:space="preserve"> </w:t>
      </w:r>
      <w:r w:rsidR="00300925" w:rsidRPr="00755B37">
        <w:rPr>
          <w:rFonts w:asciiTheme="majorBidi" w:hAnsiTheme="majorBidi" w:cstheme="majorBidi"/>
          <w:sz w:val="24"/>
          <w:szCs w:val="24"/>
        </w:rPr>
        <w:t>positive outcome on port’s customer retention and economic performance</w:t>
      </w:r>
      <w:r w:rsidR="001B401F" w:rsidRPr="00755B37">
        <w:rPr>
          <w:rFonts w:asciiTheme="majorBidi" w:hAnsiTheme="majorBidi" w:cstheme="majorBidi"/>
          <w:sz w:val="24"/>
          <w:szCs w:val="24"/>
        </w:rPr>
        <w:t>.</w:t>
      </w:r>
    </w:p>
    <w:p w14:paraId="07EF904F" w14:textId="77777777" w:rsidR="001B401F" w:rsidRPr="00755B37" w:rsidRDefault="001B401F" w:rsidP="001B401F">
      <w:pPr>
        <w:autoSpaceDE w:val="0"/>
        <w:autoSpaceDN w:val="0"/>
        <w:adjustRightInd w:val="0"/>
        <w:spacing w:after="0" w:line="240" w:lineRule="auto"/>
        <w:ind w:left="-709" w:right="-755"/>
        <w:jc w:val="both"/>
        <w:rPr>
          <w:rFonts w:asciiTheme="majorBidi" w:hAnsiTheme="majorBidi" w:cstheme="majorBidi"/>
          <w:sz w:val="24"/>
          <w:szCs w:val="24"/>
        </w:rPr>
      </w:pPr>
    </w:p>
    <w:p w14:paraId="0C5D6F46" w14:textId="57D30489" w:rsidR="00490CEF" w:rsidRPr="00755B37" w:rsidRDefault="009821A1" w:rsidP="001B401F">
      <w:pPr>
        <w:autoSpaceDE w:val="0"/>
        <w:autoSpaceDN w:val="0"/>
        <w:adjustRightInd w:val="0"/>
        <w:spacing w:after="0" w:line="240" w:lineRule="auto"/>
        <w:ind w:left="-709" w:right="-755"/>
        <w:jc w:val="both"/>
        <w:rPr>
          <w:rFonts w:asciiTheme="majorBidi" w:hAnsiTheme="majorBidi" w:cstheme="majorBidi"/>
          <w:sz w:val="24"/>
          <w:szCs w:val="24"/>
        </w:rPr>
      </w:pPr>
      <w:r w:rsidRPr="00755B37">
        <w:rPr>
          <w:rFonts w:asciiTheme="majorBidi" w:hAnsiTheme="majorBidi" w:cstheme="majorBidi"/>
          <w:sz w:val="24"/>
          <w:szCs w:val="24"/>
        </w:rPr>
        <w:t>In contrast</w:t>
      </w:r>
      <w:r w:rsidR="00AD7A20" w:rsidRPr="00755B37">
        <w:rPr>
          <w:rFonts w:asciiTheme="majorBidi" w:hAnsiTheme="majorBidi" w:cstheme="majorBidi"/>
          <w:sz w:val="24"/>
          <w:szCs w:val="24"/>
        </w:rPr>
        <w:t>, few</w:t>
      </w:r>
      <w:r w:rsidRPr="00755B37">
        <w:rPr>
          <w:rFonts w:asciiTheme="majorBidi" w:hAnsiTheme="majorBidi" w:cstheme="majorBidi"/>
          <w:sz w:val="24"/>
          <w:szCs w:val="24"/>
        </w:rPr>
        <w:t xml:space="preserve"> </w:t>
      </w:r>
      <w:r w:rsidR="00755B37">
        <w:rPr>
          <w:rFonts w:asciiTheme="majorBidi" w:hAnsiTheme="majorBidi" w:cstheme="majorBidi"/>
          <w:sz w:val="24"/>
          <w:szCs w:val="24"/>
        </w:rPr>
        <w:t>types of research</w:t>
      </w:r>
      <w:r w:rsidR="00AD7A20" w:rsidRPr="00755B37">
        <w:rPr>
          <w:rFonts w:asciiTheme="majorBidi" w:hAnsiTheme="majorBidi" w:cstheme="majorBidi"/>
          <w:sz w:val="24"/>
          <w:szCs w:val="24"/>
        </w:rPr>
        <w:t xml:space="preserve"> reve</w:t>
      </w:r>
      <w:r w:rsidR="00755B37">
        <w:rPr>
          <w:rFonts w:asciiTheme="majorBidi" w:hAnsiTheme="majorBidi" w:cstheme="majorBidi"/>
          <w:sz w:val="24"/>
          <w:szCs w:val="24"/>
        </w:rPr>
        <w:t>a</w:t>
      </w:r>
      <w:r w:rsidR="00AD7A20" w:rsidRPr="00755B37">
        <w:rPr>
          <w:rFonts w:asciiTheme="majorBidi" w:hAnsiTheme="majorBidi" w:cstheme="majorBidi"/>
          <w:sz w:val="24"/>
          <w:szCs w:val="24"/>
        </w:rPr>
        <w:t>l</w:t>
      </w:r>
      <w:r w:rsidRPr="00755B37">
        <w:rPr>
          <w:rFonts w:asciiTheme="majorBidi" w:hAnsiTheme="majorBidi" w:cstheme="majorBidi"/>
          <w:sz w:val="24"/>
          <w:szCs w:val="24"/>
        </w:rPr>
        <w:t xml:space="preserve"> that not all the </w:t>
      </w:r>
      <w:r w:rsidR="00014544" w:rsidRPr="00755B37">
        <w:rPr>
          <w:rFonts w:asciiTheme="majorBidi" w:hAnsiTheme="majorBidi" w:cstheme="majorBidi"/>
          <w:sz w:val="24"/>
          <w:szCs w:val="24"/>
        </w:rPr>
        <w:t>S</w:t>
      </w:r>
      <w:r w:rsidRPr="00755B37">
        <w:rPr>
          <w:rFonts w:asciiTheme="majorBidi" w:hAnsiTheme="majorBidi" w:cstheme="majorBidi"/>
          <w:sz w:val="24"/>
          <w:szCs w:val="24"/>
        </w:rPr>
        <w:t xml:space="preserve">SCM practices have direct effect on SC performance </w:t>
      </w:r>
      <w:r w:rsidR="00AD7A20" w:rsidRPr="00755B37">
        <w:rPr>
          <w:rFonts w:asciiTheme="majorBidi" w:hAnsiTheme="majorBidi" w:cstheme="majorBidi"/>
          <w:sz w:val="24"/>
          <w:szCs w:val="24"/>
        </w:rPr>
        <w:t>(Govindan et al.,</w:t>
      </w:r>
      <w:r w:rsidRPr="00755B37">
        <w:rPr>
          <w:rFonts w:asciiTheme="majorBidi" w:hAnsiTheme="majorBidi" w:cstheme="majorBidi"/>
          <w:sz w:val="24"/>
          <w:szCs w:val="24"/>
        </w:rPr>
        <w:t>2014</w:t>
      </w:r>
      <w:r w:rsidR="00AD7A20" w:rsidRPr="00755B37">
        <w:rPr>
          <w:rFonts w:asciiTheme="majorBidi" w:hAnsiTheme="majorBidi" w:cstheme="majorBidi"/>
          <w:sz w:val="24"/>
          <w:szCs w:val="24"/>
        </w:rPr>
        <w:t>; Abdallah et al.2014</w:t>
      </w:r>
      <w:r w:rsidR="00064235" w:rsidRPr="00755B37">
        <w:rPr>
          <w:rFonts w:asciiTheme="majorBidi" w:hAnsiTheme="majorBidi" w:cstheme="majorBidi"/>
          <w:sz w:val="24"/>
          <w:szCs w:val="24"/>
        </w:rPr>
        <w:t xml:space="preserve"> ;Zhu </w:t>
      </w:r>
      <w:r w:rsidR="00CE7E04" w:rsidRPr="00755B37">
        <w:rPr>
          <w:rFonts w:asciiTheme="majorBidi" w:hAnsiTheme="majorBidi" w:cstheme="majorBidi"/>
          <w:sz w:val="24"/>
          <w:szCs w:val="24"/>
        </w:rPr>
        <w:t>and Sarkis ,</w:t>
      </w:r>
      <w:r w:rsidR="00064235" w:rsidRPr="00755B37">
        <w:rPr>
          <w:rFonts w:asciiTheme="majorBidi" w:hAnsiTheme="majorBidi" w:cstheme="majorBidi"/>
          <w:sz w:val="24"/>
          <w:szCs w:val="24"/>
        </w:rPr>
        <w:t>2004</w:t>
      </w:r>
      <w:r w:rsidR="00CE7E04" w:rsidRPr="00755B37">
        <w:rPr>
          <w:rFonts w:asciiTheme="majorBidi" w:hAnsiTheme="majorBidi" w:cstheme="majorBidi"/>
          <w:sz w:val="24"/>
          <w:szCs w:val="24"/>
        </w:rPr>
        <w:t>; Pullman et al. ,2009)</w:t>
      </w:r>
      <w:r w:rsidR="00AD7A20" w:rsidRPr="00755B37">
        <w:rPr>
          <w:rFonts w:asciiTheme="majorBidi" w:hAnsiTheme="majorBidi" w:cstheme="majorBidi"/>
          <w:sz w:val="24"/>
          <w:szCs w:val="24"/>
        </w:rPr>
        <w:t xml:space="preserve">. </w:t>
      </w:r>
      <w:r w:rsidR="00064235" w:rsidRPr="00755B37">
        <w:rPr>
          <w:rFonts w:asciiTheme="majorBidi" w:hAnsiTheme="majorBidi" w:cstheme="majorBidi"/>
          <w:sz w:val="24"/>
          <w:szCs w:val="24"/>
        </w:rPr>
        <w:t xml:space="preserve">Zhu </w:t>
      </w:r>
      <w:r w:rsidR="00014544" w:rsidRPr="00755B37">
        <w:rPr>
          <w:rFonts w:asciiTheme="majorBidi" w:hAnsiTheme="majorBidi" w:cstheme="majorBidi"/>
          <w:sz w:val="24"/>
          <w:szCs w:val="24"/>
        </w:rPr>
        <w:t>and Sarkis (2004) found</w:t>
      </w:r>
      <w:r w:rsidR="00064235" w:rsidRPr="00755B37">
        <w:rPr>
          <w:rFonts w:asciiTheme="majorBidi" w:hAnsiTheme="majorBidi" w:cstheme="majorBidi"/>
          <w:sz w:val="24"/>
          <w:szCs w:val="24"/>
        </w:rPr>
        <w:t xml:space="preserve"> that the existence of internal </w:t>
      </w:r>
      <w:r w:rsidR="00014544" w:rsidRPr="00755B37">
        <w:rPr>
          <w:rFonts w:asciiTheme="majorBidi" w:hAnsiTheme="majorBidi" w:cstheme="majorBidi"/>
          <w:sz w:val="24"/>
          <w:szCs w:val="24"/>
        </w:rPr>
        <w:t>environmental managemen</w:t>
      </w:r>
      <w:r w:rsidR="00CE7E04" w:rsidRPr="00755B37">
        <w:rPr>
          <w:rFonts w:asciiTheme="majorBidi" w:hAnsiTheme="majorBidi" w:cstheme="majorBidi"/>
          <w:sz w:val="24"/>
          <w:szCs w:val="24"/>
        </w:rPr>
        <w:t>t programs led to both positive</w:t>
      </w:r>
      <w:r w:rsidR="001B401F" w:rsidRPr="00755B37">
        <w:rPr>
          <w:rFonts w:asciiTheme="majorBidi" w:hAnsiTheme="majorBidi" w:cstheme="majorBidi"/>
          <w:sz w:val="24"/>
          <w:szCs w:val="24"/>
        </w:rPr>
        <w:t xml:space="preserve"> </w:t>
      </w:r>
      <w:r w:rsidR="00014544" w:rsidRPr="00755B37">
        <w:rPr>
          <w:rFonts w:asciiTheme="majorBidi" w:hAnsiTheme="majorBidi" w:cstheme="majorBidi"/>
          <w:sz w:val="24"/>
          <w:szCs w:val="24"/>
        </w:rPr>
        <w:t>and negative economic performance.</w:t>
      </w:r>
      <w:r w:rsidR="00CE7E04" w:rsidRPr="00755B37">
        <w:rPr>
          <w:rFonts w:asciiTheme="majorBidi" w:hAnsiTheme="majorBidi" w:cstheme="majorBidi"/>
          <w:sz w:val="24"/>
          <w:szCs w:val="24"/>
        </w:rPr>
        <w:t xml:space="preserve"> Pullman et</w:t>
      </w:r>
      <w:r w:rsidR="00064235" w:rsidRPr="00755B37">
        <w:rPr>
          <w:rFonts w:asciiTheme="majorBidi" w:hAnsiTheme="majorBidi" w:cstheme="majorBidi"/>
          <w:sz w:val="24"/>
          <w:szCs w:val="24"/>
        </w:rPr>
        <w:t xml:space="preserve"> al.(2009</w:t>
      </w:r>
      <w:r w:rsidR="005D6388" w:rsidRPr="00755B37">
        <w:rPr>
          <w:rFonts w:asciiTheme="majorBidi" w:hAnsiTheme="majorBidi" w:cstheme="majorBidi"/>
          <w:sz w:val="24"/>
          <w:szCs w:val="24"/>
        </w:rPr>
        <w:t>)</w:t>
      </w:r>
      <w:r w:rsidR="00CE7E04" w:rsidRPr="00755B37">
        <w:rPr>
          <w:rFonts w:asciiTheme="majorBidi" w:hAnsiTheme="majorBidi" w:cstheme="majorBidi"/>
          <w:sz w:val="24"/>
          <w:szCs w:val="24"/>
        </w:rPr>
        <w:t xml:space="preserve"> focus on implementation of social and environmental</w:t>
      </w:r>
      <w:r w:rsidR="001B401F" w:rsidRPr="00755B37">
        <w:rPr>
          <w:rFonts w:asciiTheme="majorBidi" w:hAnsiTheme="majorBidi" w:cstheme="majorBidi"/>
          <w:sz w:val="24"/>
          <w:szCs w:val="24"/>
        </w:rPr>
        <w:t xml:space="preserve"> </w:t>
      </w:r>
      <w:r w:rsidR="00CE7E04" w:rsidRPr="00755B37">
        <w:rPr>
          <w:rFonts w:asciiTheme="majorBidi" w:hAnsiTheme="majorBidi" w:cstheme="majorBidi"/>
          <w:sz w:val="24"/>
          <w:szCs w:val="24"/>
        </w:rPr>
        <w:t xml:space="preserve">Sustainability practices and the resulting perceptions of performance outcomes in </w:t>
      </w:r>
      <w:r w:rsidR="00490CEF" w:rsidRPr="00755B37">
        <w:rPr>
          <w:rFonts w:asciiTheme="majorBidi" w:hAnsiTheme="majorBidi" w:cstheme="majorBidi"/>
          <w:sz w:val="24"/>
          <w:szCs w:val="24"/>
        </w:rPr>
        <w:t>food industry</w:t>
      </w:r>
      <w:r w:rsidR="00CE7E04" w:rsidRPr="00755B37">
        <w:rPr>
          <w:rFonts w:asciiTheme="majorBidi" w:hAnsiTheme="majorBidi" w:cstheme="majorBidi"/>
          <w:sz w:val="24"/>
          <w:szCs w:val="24"/>
        </w:rPr>
        <w:t>, the author’s</w:t>
      </w:r>
      <w:r w:rsidR="003E5490" w:rsidRPr="00755B37">
        <w:rPr>
          <w:rFonts w:asciiTheme="majorBidi" w:hAnsiTheme="majorBidi" w:cstheme="majorBidi"/>
          <w:sz w:val="24"/>
          <w:szCs w:val="24"/>
        </w:rPr>
        <w:t xml:space="preserve"> results highlight the complexity of sustainability impacts on performance and suggest that performance</w:t>
      </w:r>
      <w:r w:rsidR="00CE7E04" w:rsidRPr="00755B37">
        <w:rPr>
          <w:rFonts w:asciiTheme="majorBidi" w:hAnsiTheme="majorBidi" w:cstheme="majorBidi"/>
          <w:sz w:val="24"/>
          <w:szCs w:val="24"/>
        </w:rPr>
        <w:t xml:space="preserve"> </w:t>
      </w:r>
      <w:r w:rsidR="003E5490" w:rsidRPr="00755B37">
        <w:rPr>
          <w:rFonts w:asciiTheme="majorBidi" w:hAnsiTheme="majorBidi" w:cstheme="majorBidi"/>
          <w:sz w:val="24"/>
          <w:szCs w:val="24"/>
        </w:rPr>
        <w:t>benefits from sustainability programs may be difficult to recognize</w:t>
      </w:r>
      <w:r w:rsidR="00CE7E04" w:rsidRPr="00755B37">
        <w:rPr>
          <w:rFonts w:asciiTheme="majorBidi" w:hAnsiTheme="majorBidi" w:cstheme="majorBidi"/>
          <w:sz w:val="24"/>
          <w:szCs w:val="24"/>
        </w:rPr>
        <w:t>.</w:t>
      </w:r>
      <w:r w:rsidR="001B401F" w:rsidRPr="00755B37">
        <w:rPr>
          <w:rFonts w:asciiTheme="majorBidi" w:hAnsiTheme="majorBidi" w:cstheme="majorBidi"/>
          <w:sz w:val="24"/>
          <w:szCs w:val="24"/>
        </w:rPr>
        <w:t xml:space="preserve"> </w:t>
      </w:r>
      <w:r w:rsidR="00AD7A20" w:rsidRPr="00755B37">
        <w:rPr>
          <w:rFonts w:asciiTheme="majorBidi" w:hAnsiTheme="majorBidi" w:cstheme="majorBidi"/>
          <w:sz w:val="24"/>
          <w:szCs w:val="24"/>
        </w:rPr>
        <w:t>Govindan et al</w:t>
      </w:r>
      <w:r w:rsidR="00755B37" w:rsidRPr="00755B37">
        <w:rPr>
          <w:rFonts w:asciiTheme="majorBidi" w:hAnsiTheme="majorBidi" w:cstheme="majorBidi"/>
          <w:sz w:val="24"/>
          <w:szCs w:val="24"/>
        </w:rPr>
        <w:t>. (</w:t>
      </w:r>
      <w:r w:rsidR="00AD7A20" w:rsidRPr="00755B37">
        <w:rPr>
          <w:rFonts w:asciiTheme="majorBidi" w:hAnsiTheme="majorBidi" w:cstheme="majorBidi"/>
          <w:sz w:val="24"/>
          <w:szCs w:val="24"/>
        </w:rPr>
        <w:t>2014)</w:t>
      </w:r>
      <w:r w:rsidRPr="00755B37">
        <w:rPr>
          <w:rFonts w:asciiTheme="majorBidi" w:hAnsiTheme="majorBidi" w:cstheme="majorBidi"/>
          <w:sz w:val="24"/>
          <w:szCs w:val="24"/>
        </w:rPr>
        <w:t xml:space="preserve"> investigate</w:t>
      </w:r>
      <w:r w:rsidR="00755B37">
        <w:rPr>
          <w:rFonts w:asciiTheme="majorBidi" w:hAnsiTheme="majorBidi" w:cstheme="majorBidi"/>
          <w:sz w:val="24"/>
          <w:szCs w:val="24"/>
        </w:rPr>
        <w:t>d</w:t>
      </w:r>
      <w:r w:rsidRPr="00755B37">
        <w:rPr>
          <w:rFonts w:asciiTheme="majorBidi" w:hAnsiTheme="majorBidi" w:cstheme="majorBidi"/>
          <w:sz w:val="24"/>
          <w:szCs w:val="24"/>
        </w:rPr>
        <w:t xml:space="preserve"> the impact of lean, resilient and green </w:t>
      </w:r>
      <w:r w:rsidR="00755B37" w:rsidRPr="00755B37">
        <w:rPr>
          <w:rFonts w:asciiTheme="majorBidi" w:hAnsiTheme="majorBidi" w:cstheme="majorBidi"/>
          <w:sz w:val="24"/>
          <w:szCs w:val="24"/>
        </w:rPr>
        <w:t>SCM practices</w:t>
      </w:r>
      <w:r w:rsidRPr="00755B37">
        <w:rPr>
          <w:rFonts w:asciiTheme="majorBidi" w:hAnsiTheme="majorBidi" w:cstheme="majorBidi"/>
          <w:sz w:val="24"/>
          <w:szCs w:val="24"/>
        </w:rPr>
        <w:t xml:space="preserve"> on social, economic and environmental sustainability of supply chain</w:t>
      </w:r>
      <w:r w:rsidR="00AD7A20" w:rsidRPr="00755B37">
        <w:rPr>
          <w:rFonts w:asciiTheme="majorBidi" w:hAnsiTheme="majorBidi" w:cstheme="majorBidi"/>
          <w:sz w:val="24"/>
          <w:szCs w:val="24"/>
        </w:rPr>
        <w:t xml:space="preserve">, the authors confirmed </w:t>
      </w:r>
      <w:r w:rsidR="00755B37" w:rsidRPr="00755B37">
        <w:rPr>
          <w:rFonts w:asciiTheme="majorBidi" w:hAnsiTheme="majorBidi" w:cstheme="majorBidi"/>
          <w:sz w:val="24"/>
          <w:szCs w:val="24"/>
        </w:rPr>
        <w:t>that not</w:t>
      </w:r>
      <w:r w:rsidRPr="00755B37">
        <w:rPr>
          <w:rFonts w:asciiTheme="majorBidi" w:hAnsiTheme="majorBidi" w:cstheme="majorBidi"/>
          <w:sz w:val="24"/>
          <w:szCs w:val="24"/>
        </w:rPr>
        <w:t xml:space="preserve"> all the lean, resilient and green SCM practices have significant impact </w:t>
      </w:r>
      <w:r w:rsidR="00755B37" w:rsidRPr="00755B37">
        <w:rPr>
          <w:rFonts w:asciiTheme="majorBidi" w:hAnsiTheme="majorBidi" w:cstheme="majorBidi"/>
          <w:sz w:val="24"/>
          <w:szCs w:val="24"/>
        </w:rPr>
        <w:t>on supply</w:t>
      </w:r>
      <w:r w:rsidRPr="00755B37">
        <w:rPr>
          <w:rFonts w:asciiTheme="majorBidi" w:hAnsiTheme="majorBidi" w:cstheme="majorBidi"/>
          <w:sz w:val="24"/>
          <w:szCs w:val="24"/>
        </w:rPr>
        <w:t xml:space="preserve"> </w:t>
      </w:r>
      <w:r w:rsidR="00755B37" w:rsidRPr="00755B37">
        <w:rPr>
          <w:rFonts w:asciiTheme="majorBidi" w:hAnsiTheme="majorBidi" w:cstheme="majorBidi"/>
          <w:sz w:val="24"/>
          <w:szCs w:val="24"/>
        </w:rPr>
        <w:t>chain sustainability</w:t>
      </w:r>
      <w:r w:rsidRPr="00755B37">
        <w:rPr>
          <w:rFonts w:asciiTheme="majorBidi" w:hAnsiTheme="majorBidi" w:cstheme="majorBidi"/>
          <w:sz w:val="24"/>
          <w:szCs w:val="24"/>
        </w:rPr>
        <w:t>.</w:t>
      </w:r>
      <w:r w:rsidR="00AD7A20" w:rsidRPr="00755B37">
        <w:rPr>
          <w:rFonts w:asciiTheme="majorBidi" w:hAnsiTheme="majorBidi" w:cstheme="majorBidi"/>
          <w:sz w:val="24"/>
          <w:szCs w:val="24"/>
        </w:rPr>
        <w:t xml:space="preserve"> </w:t>
      </w:r>
      <w:r w:rsidR="00CE7E04" w:rsidRPr="00755B37">
        <w:rPr>
          <w:rFonts w:asciiTheme="majorBidi" w:hAnsiTheme="majorBidi" w:cstheme="majorBidi"/>
          <w:sz w:val="24"/>
          <w:szCs w:val="24"/>
        </w:rPr>
        <w:t>Also</w:t>
      </w:r>
      <w:r w:rsidR="00755B37">
        <w:rPr>
          <w:rFonts w:asciiTheme="majorBidi" w:hAnsiTheme="majorBidi" w:cstheme="majorBidi"/>
          <w:sz w:val="24"/>
          <w:szCs w:val="24"/>
        </w:rPr>
        <w:t>,</w:t>
      </w:r>
      <w:r w:rsidR="00AD7A20" w:rsidRPr="00755B37">
        <w:rPr>
          <w:rFonts w:asciiTheme="majorBidi" w:hAnsiTheme="majorBidi" w:cstheme="majorBidi"/>
          <w:sz w:val="24"/>
          <w:szCs w:val="24"/>
        </w:rPr>
        <w:t xml:space="preserve"> Abdallah et al</w:t>
      </w:r>
      <w:r w:rsidR="00755B37" w:rsidRPr="00755B37">
        <w:rPr>
          <w:rFonts w:asciiTheme="majorBidi" w:hAnsiTheme="majorBidi" w:cstheme="majorBidi"/>
          <w:sz w:val="24"/>
          <w:szCs w:val="24"/>
        </w:rPr>
        <w:t>. (</w:t>
      </w:r>
      <w:r w:rsidR="00AD7A20" w:rsidRPr="00755B37">
        <w:rPr>
          <w:rFonts w:asciiTheme="majorBidi" w:hAnsiTheme="majorBidi" w:cstheme="majorBidi"/>
          <w:sz w:val="24"/>
          <w:szCs w:val="24"/>
        </w:rPr>
        <w:t xml:space="preserve">2014) tested the impact of SCM practices on supply chain performance, </w:t>
      </w:r>
      <w:r w:rsidR="00755B37" w:rsidRPr="00755B37">
        <w:rPr>
          <w:rFonts w:asciiTheme="majorBidi" w:hAnsiTheme="majorBidi" w:cstheme="majorBidi"/>
          <w:sz w:val="24"/>
          <w:szCs w:val="24"/>
        </w:rPr>
        <w:t>they pointed</w:t>
      </w:r>
      <w:r w:rsidR="00064235" w:rsidRPr="00755B37">
        <w:rPr>
          <w:rFonts w:asciiTheme="majorBidi" w:hAnsiTheme="majorBidi" w:cstheme="majorBidi"/>
          <w:sz w:val="24"/>
          <w:szCs w:val="24"/>
        </w:rPr>
        <w:t xml:space="preserve"> </w:t>
      </w:r>
      <w:r w:rsidR="00755B37" w:rsidRPr="00755B37">
        <w:rPr>
          <w:rFonts w:asciiTheme="majorBidi" w:hAnsiTheme="majorBidi" w:cstheme="majorBidi"/>
          <w:sz w:val="24"/>
          <w:szCs w:val="24"/>
        </w:rPr>
        <w:t>out that</w:t>
      </w:r>
      <w:r w:rsidR="00AD7A20" w:rsidRPr="00755B37">
        <w:rPr>
          <w:rFonts w:asciiTheme="majorBidi" w:hAnsiTheme="majorBidi" w:cstheme="majorBidi"/>
          <w:sz w:val="24"/>
          <w:szCs w:val="24"/>
        </w:rPr>
        <w:t xml:space="preserve"> not all the SCM practices have a positive impact on supply chain efficiency and </w:t>
      </w:r>
      <w:r w:rsidR="00755B37" w:rsidRPr="00755B37">
        <w:rPr>
          <w:rFonts w:asciiTheme="majorBidi" w:hAnsiTheme="majorBidi" w:cstheme="majorBidi"/>
          <w:sz w:val="24"/>
          <w:szCs w:val="24"/>
        </w:rPr>
        <w:t>effectiveness performance</w:t>
      </w:r>
      <w:r w:rsidR="00AD7A20" w:rsidRPr="00755B37">
        <w:rPr>
          <w:rFonts w:asciiTheme="majorBidi" w:hAnsiTheme="majorBidi" w:cstheme="majorBidi"/>
          <w:sz w:val="24"/>
          <w:szCs w:val="24"/>
        </w:rPr>
        <w:t>.</w:t>
      </w:r>
      <w:r w:rsidR="001B401F" w:rsidRPr="00755B37">
        <w:rPr>
          <w:rFonts w:asciiTheme="majorBidi" w:hAnsiTheme="majorBidi" w:cstheme="majorBidi"/>
          <w:sz w:val="24"/>
          <w:szCs w:val="24"/>
        </w:rPr>
        <w:t xml:space="preserve"> </w:t>
      </w:r>
      <w:r w:rsidR="001B401F" w:rsidRPr="00755B37">
        <w:rPr>
          <w:rFonts w:asciiTheme="majorBidi" w:hAnsiTheme="majorBidi" w:cstheme="majorBidi"/>
          <w:color w:val="000000"/>
          <w:sz w:val="24"/>
          <w:szCs w:val="24"/>
          <w:lang w:eastAsia="en-GB"/>
        </w:rPr>
        <w:t>Pullman et</w:t>
      </w:r>
      <w:r w:rsidR="005D6388" w:rsidRPr="00755B37">
        <w:rPr>
          <w:rFonts w:asciiTheme="majorBidi" w:hAnsiTheme="majorBidi" w:cstheme="majorBidi"/>
          <w:color w:val="000000"/>
          <w:sz w:val="24"/>
          <w:szCs w:val="24"/>
          <w:lang w:eastAsia="en-GB"/>
        </w:rPr>
        <w:t xml:space="preserve"> al</w:t>
      </w:r>
      <w:r w:rsidR="001B401F" w:rsidRPr="00755B37">
        <w:rPr>
          <w:rFonts w:asciiTheme="majorBidi" w:hAnsiTheme="majorBidi" w:cstheme="majorBidi"/>
          <w:color w:val="000000"/>
          <w:sz w:val="24"/>
          <w:szCs w:val="24"/>
          <w:lang w:eastAsia="en-GB"/>
        </w:rPr>
        <w:t>. (</w:t>
      </w:r>
      <w:r w:rsidR="005D6388" w:rsidRPr="00755B37">
        <w:rPr>
          <w:rFonts w:asciiTheme="majorBidi" w:hAnsiTheme="majorBidi" w:cstheme="majorBidi"/>
          <w:color w:val="000000"/>
          <w:sz w:val="24"/>
          <w:szCs w:val="24"/>
          <w:lang w:eastAsia="en-GB"/>
        </w:rPr>
        <w:t>2009</w:t>
      </w:r>
      <w:r w:rsidR="001B401F" w:rsidRPr="00755B37">
        <w:rPr>
          <w:rFonts w:asciiTheme="majorBidi" w:hAnsiTheme="majorBidi" w:cstheme="majorBidi"/>
          <w:color w:val="000000"/>
          <w:sz w:val="24"/>
          <w:szCs w:val="24"/>
          <w:lang w:eastAsia="en-GB"/>
        </w:rPr>
        <w:t>) argue</w:t>
      </w:r>
      <w:r w:rsidR="00490CEF" w:rsidRPr="00755B37">
        <w:rPr>
          <w:rFonts w:asciiTheme="majorBidi" w:hAnsiTheme="majorBidi" w:cstheme="majorBidi"/>
          <w:color w:val="000000"/>
          <w:sz w:val="24"/>
          <w:szCs w:val="24"/>
          <w:lang w:eastAsia="en-GB"/>
        </w:rPr>
        <w:t xml:space="preserve"> that </w:t>
      </w:r>
      <w:r w:rsidR="005D6388" w:rsidRPr="00755B37">
        <w:rPr>
          <w:rFonts w:asciiTheme="majorBidi" w:hAnsiTheme="majorBidi" w:cstheme="majorBidi"/>
          <w:color w:val="000000"/>
          <w:sz w:val="24"/>
          <w:szCs w:val="24"/>
          <w:lang w:eastAsia="en-GB"/>
        </w:rPr>
        <w:t xml:space="preserve">most companies will pursue </w:t>
      </w:r>
      <w:r w:rsidR="00490CEF" w:rsidRPr="00755B37">
        <w:rPr>
          <w:rFonts w:asciiTheme="majorBidi" w:hAnsiTheme="majorBidi" w:cstheme="majorBidi"/>
          <w:color w:val="000000"/>
          <w:sz w:val="24"/>
          <w:szCs w:val="24"/>
          <w:lang w:eastAsia="en-GB"/>
        </w:rPr>
        <w:t>sustainability programs onl</w:t>
      </w:r>
      <w:r w:rsidR="005D6388" w:rsidRPr="00755B37">
        <w:rPr>
          <w:rFonts w:asciiTheme="majorBidi" w:hAnsiTheme="majorBidi" w:cstheme="majorBidi"/>
          <w:color w:val="000000"/>
          <w:sz w:val="24"/>
          <w:szCs w:val="24"/>
          <w:lang w:eastAsia="en-GB"/>
        </w:rPr>
        <w:t xml:space="preserve">y when performance improvements </w:t>
      </w:r>
      <w:r w:rsidR="00490CEF" w:rsidRPr="00755B37">
        <w:rPr>
          <w:rFonts w:asciiTheme="majorBidi" w:hAnsiTheme="majorBidi" w:cstheme="majorBidi"/>
          <w:color w:val="000000"/>
          <w:sz w:val="24"/>
          <w:szCs w:val="24"/>
          <w:lang w:eastAsia="en-GB"/>
        </w:rPr>
        <w:t>are measurable and attainable. So, the indirect</w:t>
      </w:r>
      <w:r w:rsidR="001B401F" w:rsidRPr="00755B37">
        <w:rPr>
          <w:rFonts w:asciiTheme="majorBidi" w:hAnsiTheme="majorBidi" w:cstheme="majorBidi"/>
          <w:sz w:val="24"/>
          <w:szCs w:val="24"/>
        </w:rPr>
        <w:t xml:space="preserve"> </w:t>
      </w:r>
      <w:r w:rsidR="00CE7E04" w:rsidRPr="00755B37">
        <w:rPr>
          <w:rFonts w:asciiTheme="majorBidi" w:hAnsiTheme="majorBidi" w:cstheme="majorBidi"/>
          <w:color w:val="000000"/>
          <w:sz w:val="24"/>
          <w:szCs w:val="24"/>
          <w:lang w:eastAsia="en-GB"/>
        </w:rPr>
        <w:t>Performance</w:t>
      </w:r>
      <w:r w:rsidR="00490CEF" w:rsidRPr="00755B37">
        <w:rPr>
          <w:rFonts w:asciiTheme="majorBidi" w:hAnsiTheme="majorBidi" w:cstheme="majorBidi"/>
          <w:color w:val="000000"/>
          <w:sz w:val="24"/>
          <w:szCs w:val="24"/>
          <w:lang w:eastAsia="en-GB"/>
        </w:rPr>
        <w:t xml:space="preserve"> effects may not be enough to provide clear, compelling motivation for</w:t>
      </w:r>
      <w:r w:rsidR="001B401F" w:rsidRPr="00755B37">
        <w:rPr>
          <w:rFonts w:asciiTheme="majorBidi" w:hAnsiTheme="majorBidi" w:cstheme="majorBidi"/>
          <w:sz w:val="24"/>
          <w:szCs w:val="24"/>
        </w:rPr>
        <w:t xml:space="preserve"> </w:t>
      </w:r>
      <w:r w:rsidR="00CE7E04" w:rsidRPr="00755B37">
        <w:rPr>
          <w:rFonts w:asciiTheme="majorBidi" w:hAnsiTheme="majorBidi" w:cstheme="majorBidi"/>
          <w:color w:val="000000"/>
          <w:sz w:val="24"/>
          <w:szCs w:val="24"/>
          <w:lang w:eastAsia="en-GB"/>
        </w:rPr>
        <w:t>Companies</w:t>
      </w:r>
      <w:r w:rsidR="00490CEF" w:rsidRPr="00755B37">
        <w:rPr>
          <w:rFonts w:asciiTheme="majorBidi" w:hAnsiTheme="majorBidi" w:cstheme="majorBidi"/>
          <w:color w:val="000000"/>
          <w:sz w:val="24"/>
          <w:szCs w:val="24"/>
          <w:lang w:eastAsia="en-GB"/>
        </w:rPr>
        <w:t xml:space="preserve"> to invest in sustainability programs</w:t>
      </w:r>
      <w:r w:rsidR="001B401F" w:rsidRPr="00755B37">
        <w:rPr>
          <w:rFonts w:asciiTheme="majorBidi" w:hAnsiTheme="majorBidi" w:cstheme="majorBidi"/>
          <w:color w:val="000000"/>
          <w:sz w:val="24"/>
          <w:szCs w:val="24"/>
          <w:lang w:eastAsia="en-GB"/>
        </w:rPr>
        <w:t>.</w:t>
      </w:r>
    </w:p>
    <w:p w14:paraId="74137760" w14:textId="77777777" w:rsidR="005D6388" w:rsidRPr="00755B37" w:rsidRDefault="005D6388" w:rsidP="00490CEF">
      <w:pPr>
        <w:autoSpaceDE w:val="0"/>
        <w:autoSpaceDN w:val="0"/>
        <w:adjustRightInd w:val="0"/>
        <w:spacing w:after="0" w:line="240" w:lineRule="auto"/>
        <w:rPr>
          <w:rFonts w:asciiTheme="majorBidi" w:hAnsiTheme="majorBidi" w:cstheme="majorBidi"/>
          <w:sz w:val="24"/>
          <w:szCs w:val="24"/>
        </w:rPr>
      </w:pPr>
    </w:p>
    <w:p w14:paraId="4843A076" w14:textId="42E31A43" w:rsidR="001B401F" w:rsidRPr="00755B37" w:rsidRDefault="001B401F" w:rsidP="001B401F">
      <w:pPr>
        <w:autoSpaceDE w:val="0"/>
        <w:autoSpaceDN w:val="0"/>
        <w:adjustRightInd w:val="0"/>
        <w:spacing w:after="0" w:line="240" w:lineRule="auto"/>
        <w:ind w:left="-709" w:right="-755"/>
        <w:jc w:val="both"/>
        <w:rPr>
          <w:rFonts w:asciiTheme="majorBidi" w:hAnsiTheme="majorBidi" w:cstheme="majorBidi"/>
          <w:sz w:val="24"/>
          <w:szCs w:val="24"/>
        </w:rPr>
      </w:pPr>
      <w:r w:rsidRPr="00755B37">
        <w:rPr>
          <w:rFonts w:asciiTheme="majorBidi" w:hAnsiTheme="majorBidi" w:cstheme="majorBidi"/>
          <w:sz w:val="24"/>
          <w:szCs w:val="24"/>
        </w:rPr>
        <w:t>Due to</w:t>
      </w:r>
      <w:r w:rsidR="00490CEF" w:rsidRPr="00755B37">
        <w:rPr>
          <w:rFonts w:asciiTheme="majorBidi" w:hAnsiTheme="majorBidi" w:cstheme="majorBidi"/>
          <w:sz w:val="24"/>
          <w:szCs w:val="24"/>
        </w:rPr>
        <w:t xml:space="preserve"> the </w:t>
      </w:r>
      <w:r w:rsidR="005D6388" w:rsidRPr="00755B37">
        <w:rPr>
          <w:rFonts w:asciiTheme="majorBidi" w:hAnsiTheme="majorBidi" w:cstheme="majorBidi"/>
          <w:sz w:val="24"/>
          <w:szCs w:val="24"/>
        </w:rPr>
        <w:t>contrast</w:t>
      </w:r>
      <w:r w:rsidR="00490CEF" w:rsidRPr="00755B37">
        <w:rPr>
          <w:rFonts w:asciiTheme="majorBidi" w:hAnsiTheme="majorBidi" w:cstheme="majorBidi"/>
          <w:sz w:val="24"/>
          <w:szCs w:val="24"/>
        </w:rPr>
        <w:t xml:space="preserve"> </w:t>
      </w:r>
      <w:r w:rsidR="005D6388" w:rsidRPr="00755B37">
        <w:rPr>
          <w:rFonts w:asciiTheme="majorBidi" w:hAnsiTheme="majorBidi" w:cstheme="majorBidi"/>
          <w:sz w:val="24"/>
          <w:szCs w:val="24"/>
        </w:rPr>
        <w:t>findings</w:t>
      </w:r>
      <w:r w:rsidR="00490CEF" w:rsidRPr="00755B37">
        <w:rPr>
          <w:rFonts w:asciiTheme="majorBidi" w:hAnsiTheme="majorBidi" w:cstheme="majorBidi"/>
          <w:sz w:val="24"/>
          <w:szCs w:val="24"/>
        </w:rPr>
        <w:t xml:space="preserve"> </w:t>
      </w:r>
      <w:r w:rsidR="005D6388" w:rsidRPr="00755B37">
        <w:rPr>
          <w:rFonts w:asciiTheme="majorBidi" w:hAnsiTheme="majorBidi" w:cstheme="majorBidi"/>
          <w:sz w:val="24"/>
          <w:szCs w:val="24"/>
        </w:rPr>
        <w:t xml:space="preserve">that </w:t>
      </w:r>
      <w:r w:rsidRPr="00755B37">
        <w:rPr>
          <w:rFonts w:asciiTheme="majorBidi" w:hAnsiTheme="majorBidi" w:cstheme="majorBidi"/>
          <w:sz w:val="24"/>
          <w:szCs w:val="24"/>
        </w:rPr>
        <w:t>were shown</w:t>
      </w:r>
      <w:r w:rsidR="005D6388" w:rsidRPr="00755B37">
        <w:rPr>
          <w:rFonts w:asciiTheme="majorBidi" w:hAnsiTheme="majorBidi" w:cstheme="majorBidi"/>
          <w:sz w:val="24"/>
          <w:szCs w:val="24"/>
        </w:rPr>
        <w:t xml:space="preserve"> </w:t>
      </w:r>
      <w:r w:rsidRPr="00755B37">
        <w:rPr>
          <w:rFonts w:asciiTheme="majorBidi" w:hAnsiTheme="majorBidi" w:cstheme="majorBidi"/>
          <w:sz w:val="24"/>
          <w:szCs w:val="24"/>
        </w:rPr>
        <w:t>in the</w:t>
      </w:r>
      <w:r w:rsidR="00510E8A" w:rsidRPr="00755B37">
        <w:rPr>
          <w:rFonts w:asciiTheme="majorBidi" w:hAnsiTheme="majorBidi" w:cstheme="majorBidi"/>
          <w:sz w:val="24"/>
          <w:szCs w:val="24"/>
        </w:rPr>
        <w:t xml:space="preserve"> previous studies </w:t>
      </w:r>
      <w:r w:rsidR="00804119" w:rsidRPr="00755B37">
        <w:rPr>
          <w:rFonts w:asciiTheme="majorBidi" w:hAnsiTheme="majorBidi" w:cstheme="majorBidi"/>
          <w:sz w:val="24"/>
          <w:szCs w:val="24"/>
        </w:rPr>
        <w:t>in different</w:t>
      </w:r>
      <w:r w:rsidR="00510E8A" w:rsidRPr="00755B37">
        <w:rPr>
          <w:rFonts w:asciiTheme="majorBidi" w:hAnsiTheme="majorBidi" w:cstheme="majorBidi"/>
          <w:sz w:val="24"/>
          <w:szCs w:val="24"/>
        </w:rPr>
        <w:t xml:space="preserve"> industries</w:t>
      </w:r>
      <w:r w:rsidR="00CE7E04" w:rsidRPr="00755B37">
        <w:rPr>
          <w:rFonts w:asciiTheme="majorBidi" w:hAnsiTheme="majorBidi" w:cstheme="majorBidi"/>
          <w:sz w:val="24"/>
          <w:szCs w:val="24"/>
        </w:rPr>
        <w:t xml:space="preserve">, and the fact that </w:t>
      </w:r>
      <w:r w:rsidRPr="00755B37">
        <w:rPr>
          <w:rFonts w:asciiTheme="majorBidi" w:hAnsiTheme="majorBidi" w:cstheme="majorBidi"/>
          <w:sz w:val="24"/>
          <w:szCs w:val="24"/>
        </w:rPr>
        <w:t>t</w:t>
      </w:r>
      <w:r w:rsidR="00CE7E04" w:rsidRPr="00755B37">
        <w:rPr>
          <w:rFonts w:asciiTheme="majorBidi" w:hAnsiTheme="majorBidi" w:cstheme="majorBidi"/>
          <w:sz w:val="24"/>
          <w:szCs w:val="24"/>
        </w:rPr>
        <w:t>he implementation of sustainability</w:t>
      </w:r>
      <w:r w:rsidR="00755B37">
        <w:rPr>
          <w:rFonts w:asciiTheme="majorBidi" w:hAnsiTheme="majorBidi" w:cstheme="majorBidi"/>
          <w:sz w:val="24"/>
          <w:szCs w:val="24"/>
        </w:rPr>
        <w:t xml:space="preserve"> programs in many industries is </w:t>
      </w:r>
      <w:r w:rsidR="00CE7E04" w:rsidRPr="00755B37">
        <w:rPr>
          <w:rFonts w:asciiTheme="majorBidi" w:hAnsiTheme="majorBidi" w:cstheme="majorBidi"/>
          <w:sz w:val="24"/>
          <w:szCs w:val="24"/>
        </w:rPr>
        <w:t>still infrequent and undeveloped (</w:t>
      </w:r>
      <w:r w:rsidRPr="00755B37">
        <w:rPr>
          <w:rFonts w:asciiTheme="majorBidi" w:hAnsiTheme="majorBidi" w:cstheme="majorBidi"/>
          <w:sz w:val="24"/>
          <w:szCs w:val="24"/>
        </w:rPr>
        <w:t>Pullman et</w:t>
      </w:r>
      <w:r w:rsidR="00CE7E04" w:rsidRPr="00755B37">
        <w:rPr>
          <w:rFonts w:asciiTheme="majorBidi" w:hAnsiTheme="majorBidi" w:cstheme="majorBidi"/>
          <w:sz w:val="24"/>
          <w:szCs w:val="24"/>
        </w:rPr>
        <w:t xml:space="preserve"> al.,2009)</w:t>
      </w:r>
      <w:r w:rsidR="006C2C27" w:rsidRPr="00755B37">
        <w:rPr>
          <w:rFonts w:asciiTheme="majorBidi" w:hAnsiTheme="majorBidi" w:cstheme="majorBidi"/>
          <w:sz w:val="24"/>
          <w:szCs w:val="24"/>
        </w:rPr>
        <w:t>,</w:t>
      </w:r>
      <w:r w:rsidR="00490CEF" w:rsidRPr="00755B37">
        <w:rPr>
          <w:rFonts w:asciiTheme="majorBidi" w:hAnsiTheme="majorBidi" w:cstheme="majorBidi"/>
          <w:sz w:val="24"/>
          <w:szCs w:val="24"/>
        </w:rPr>
        <w:t xml:space="preserve"> the </w:t>
      </w:r>
      <w:r w:rsidR="005D6388" w:rsidRPr="00755B37">
        <w:rPr>
          <w:rFonts w:asciiTheme="majorBidi" w:hAnsiTheme="majorBidi" w:cstheme="majorBidi"/>
          <w:sz w:val="24"/>
          <w:szCs w:val="24"/>
        </w:rPr>
        <w:t>author</w:t>
      </w:r>
      <w:r w:rsidR="00490CEF" w:rsidRPr="00755B37">
        <w:rPr>
          <w:rFonts w:asciiTheme="majorBidi" w:hAnsiTheme="majorBidi" w:cstheme="majorBidi"/>
          <w:sz w:val="24"/>
          <w:szCs w:val="24"/>
        </w:rPr>
        <w:t xml:space="preserve"> aims </w:t>
      </w:r>
      <w:r w:rsidR="005D6388" w:rsidRPr="00755B37">
        <w:rPr>
          <w:rFonts w:asciiTheme="majorBidi" w:hAnsiTheme="majorBidi" w:cstheme="majorBidi"/>
          <w:sz w:val="24"/>
          <w:szCs w:val="24"/>
        </w:rPr>
        <w:t>to</w:t>
      </w:r>
      <w:r w:rsidR="00490CEF" w:rsidRPr="00755B37">
        <w:rPr>
          <w:rFonts w:asciiTheme="majorBidi" w:hAnsiTheme="majorBidi" w:cstheme="majorBidi"/>
          <w:sz w:val="24"/>
          <w:szCs w:val="24"/>
        </w:rPr>
        <w:t xml:space="preserve"> examin</w:t>
      </w:r>
      <w:r w:rsidR="005D6388" w:rsidRPr="00755B37">
        <w:rPr>
          <w:rFonts w:asciiTheme="majorBidi" w:hAnsiTheme="majorBidi" w:cstheme="majorBidi"/>
          <w:sz w:val="24"/>
          <w:szCs w:val="24"/>
        </w:rPr>
        <w:t>e</w:t>
      </w:r>
      <w:r w:rsidRPr="00755B37">
        <w:rPr>
          <w:rFonts w:asciiTheme="majorBidi" w:hAnsiTheme="majorBidi" w:cstheme="majorBidi"/>
          <w:sz w:val="24"/>
          <w:szCs w:val="24"/>
        </w:rPr>
        <w:t xml:space="preserve">  the impact o</w:t>
      </w:r>
      <w:r w:rsidR="00490CEF" w:rsidRPr="00755B37">
        <w:rPr>
          <w:rFonts w:asciiTheme="majorBidi" w:hAnsiTheme="majorBidi" w:cstheme="majorBidi"/>
          <w:sz w:val="24"/>
          <w:szCs w:val="24"/>
        </w:rPr>
        <w:t xml:space="preserve">f the three </w:t>
      </w:r>
      <w:r w:rsidR="005D6388" w:rsidRPr="00755B37">
        <w:rPr>
          <w:rFonts w:asciiTheme="majorBidi" w:hAnsiTheme="majorBidi" w:cstheme="majorBidi"/>
          <w:sz w:val="24"/>
          <w:szCs w:val="24"/>
        </w:rPr>
        <w:t>pillars</w:t>
      </w:r>
      <w:r w:rsidR="00490CEF" w:rsidRPr="00755B37">
        <w:rPr>
          <w:rFonts w:asciiTheme="majorBidi" w:hAnsiTheme="majorBidi" w:cstheme="majorBidi"/>
          <w:sz w:val="24"/>
          <w:szCs w:val="24"/>
        </w:rPr>
        <w:t xml:space="preserve"> o</w:t>
      </w:r>
      <w:r w:rsidR="005D6388" w:rsidRPr="00755B37">
        <w:rPr>
          <w:rFonts w:asciiTheme="majorBidi" w:hAnsiTheme="majorBidi" w:cstheme="majorBidi"/>
          <w:sz w:val="24"/>
          <w:szCs w:val="24"/>
        </w:rPr>
        <w:t>f</w:t>
      </w:r>
      <w:r w:rsidR="00490CEF" w:rsidRPr="00755B37">
        <w:rPr>
          <w:rFonts w:asciiTheme="majorBidi" w:hAnsiTheme="majorBidi" w:cstheme="majorBidi"/>
          <w:sz w:val="24"/>
          <w:szCs w:val="24"/>
        </w:rPr>
        <w:t xml:space="preserve"> SSCM</w:t>
      </w:r>
      <w:r w:rsidR="005D6388" w:rsidRPr="00755B37">
        <w:rPr>
          <w:rFonts w:asciiTheme="majorBidi" w:hAnsiTheme="majorBidi" w:cstheme="majorBidi"/>
          <w:sz w:val="24"/>
          <w:szCs w:val="24"/>
        </w:rPr>
        <w:t xml:space="preserve"> </w:t>
      </w:r>
      <w:r w:rsidR="00490CEF" w:rsidRPr="00755B37">
        <w:rPr>
          <w:rFonts w:asciiTheme="majorBidi" w:hAnsiTheme="majorBidi" w:cstheme="majorBidi"/>
          <w:sz w:val="24"/>
          <w:szCs w:val="24"/>
        </w:rPr>
        <w:t xml:space="preserve"> </w:t>
      </w:r>
      <w:r w:rsidRPr="00755B37">
        <w:rPr>
          <w:rFonts w:asciiTheme="majorBidi" w:hAnsiTheme="majorBidi" w:cstheme="majorBidi"/>
          <w:sz w:val="24"/>
          <w:szCs w:val="24"/>
        </w:rPr>
        <w:t>simultaneously</w:t>
      </w:r>
    </w:p>
    <w:p w14:paraId="04FB2F44" w14:textId="696AA070" w:rsidR="00490CEF" w:rsidRPr="00755B37" w:rsidRDefault="005D6388" w:rsidP="001B401F">
      <w:pPr>
        <w:autoSpaceDE w:val="0"/>
        <w:autoSpaceDN w:val="0"/>
        <w:adjustRightInd w:val="0"/>
        <w:spacing w:after="0" w:line="240" w:lineRule="auto"/>
        <w:ind w:left="-709" w:right="-755"/>
        <w:jc w:val="both"/>
        <w:rPr>
          <w:rFonts w:asciiTheme="majorBidi" w:hAnsiTheme="majorBidi" w:cstheme="majorBidi"/>
          <w:sz w:val="24"/>
          <w:szCs w:val="24"/>
        </w:rPr>
      </w:pPr>
      <w:r w:rsidRPr="00755B37">
        <w:rPr>
          <w:rFonts w:asciiTheme="majorBidi" w:hAnsiTheme="majorBidi" w:cstheme="majorBidi"/>
          <w:sz w:val="24"/>
          <w:szCs w:val="24"/>
        </w:rPr>
        <w:t xml:space="preserve"> </w:t>
      </w:r>
      <w:r w:rsidR="00490CEF" w:rsidRPr="00755B37">
        <w:rPr>
          <w:rFonts w:asciiTheme="majorBidi" w:hAnsiTheme="majorBidi" w:cstheme="majorBidi"/>
          <w:sz w:val="24"/>
          <w:szCs w:val="24"/>
        </w:rPr>
        <w:t xml:space="preserve"> </w:t>
      </w:r>
      <w:r w:rsidR="001B401F" w:rsidRPr="00755B37">
        <w:rPr>
          <w:rFonts w:asciiTheme="majorBidi" w:hAnsiTheme="majorBidi" w:cstheme="majorBidi"/>
          <w:sz w:val="24"/>
          <w:szCs w:val="24"/>
        </w:rPr>
        <w:t>on SC performance</w:t>
      </w:r>
      <w:r w:rsidR="00490CEF" w:rsidRPr="00755B37">
        <w:rPr>
          <w:rFonts w:asciiTheme="majorBidi" w:hAnsiTheme="majorBidi" w:cstheme="majorBidi"/>
          <w:sz w:val="24"/>
          <w:szCs w:val="24"/>
        </w:rPr>
        <w:t xml:space="preserve"> </w:t>
      </w:r>
      <w:r w:rsidRPr="00755B37">
        <w:rPr>
          <w:rFonts w:asciiTheme="majorBidi" w:hAnsiTheme="majorBidi" w:cstheme="majorBidi"/>
          <w:sz w:val="24"/>
          <w:szCs w:val="24"/>
        </w:rPr>
        <w:t>in maritime industry</w:t>
      </w:r>
      <w:r w:rsidR="00CE7E04" w:rsidRPr="00755B37">
        <w:rPr>
          <w:rFonts w:asciiTheme="majorBidi" w:hAnsiTheme="majorBidi" w:cstheme="majorBidi"/>
          <w:sz w:val="24"/>
          <w:szCs w:val="24"/>
        </w:rPr>
        <w:t xml:space="preserve">, particularly seaports.  </w:t>
      </w:r>
      <w:r w:rsidRPr="00755B37">
        <w:rPr>
          <w:rFonts w:asciiTheme="majorBidi" w:hAnsiTheme="majorBidi" w:cstheme="majorBidi"/>
          <w:sz w:val="24"/>
          <w:szCs w:val="24"/>
        </w:rPr>
        <w:t xml:space="preserve"> </w:t>
      </w:r>
    </w:p>
    <w:p w14:paraId="6C08DF22" w14:textId="205BC904" w:rsidR="009821A1" w:rsidRPr="00755B37" w:rsidRDefault="009821A1" w:rsidP="001B401F">
      <w:pPr>
        <w:autoSpaceDE w:val="0"/>
        <w:autoSpaceDN w:val="0"/>
        <w:adjustRightInd w:val="0"/>
        <w:spacing w:after="0" w:line="240" w:lineRule="auto"/>
        <w:ind w:left="-709" w:right="-755"/>
        <w:jc w:val="both"/>
        <w:rPr>
          <w:rFonts w:asciiTheme="majorBidi" w:hAnsiTheme="majorBidi" w:cstheme="majorBidi"/>
          <w:sz w:val="24"/>
          <w:szCs w:val="24"/>
        </w:rPr>
      </w:pPr>
    </w:p>
    <w:p w14:paraId="74F8FF1D" w14:textId="3E1C5812" w:rsidR="00FB4F1B" w:rsidRPr="00755B37" w:rsidRDefault="003C4765" w:rsidP="00FB4F1B">
      <w:pPr>
        <w:autoSpaceDE w:val="0"/>
        <w:autoSpaceDN w:val="0"/>
        <w:adjustRightInd w:val="0"/>
        <w:ind w:left="-851"/>
        <w:rPr>
          <w:rFonts w:asciiTheme="majorBidi" w:hAnsiTheme="majorBidi" w:cstheme="majorBidi"/>
          <w:b/>
          <w:bCs/>
          <w:color w:val="FF0000"/>
          <w:sz w:val="24"/>
          <w:szCs w:val="24"/>
        </w:rPr>
      </w:pPr>
      <w:r w:rsidRPr="00755B37">
        <w:rPr>
          <w:rFonts w:asciiTheme="majorBidi" w:hAnsiTheme="majorBidi" w:cstheme="majorBidi"/>
          <w:b/>
          <w:bCs/>
          <w:sz w:val="24"/>
          <w:szCs w:val="24"/>
        </w:rPr>
        <w:t>2</w:t>
      </w:r>
      <w:r w:rsidR="00AC2BDB" w:rsidRPr="00755B37">
        <w:rPr>
          <w:rFonts w:asciiTheme="majorBidi" w:hAnsiTheme="majorBidi" w:cstheme="majorBidi"/>
          <w:b/>
          <w:bCs/>
          <w:sz w:val="24"/>
          <w:szCs w:val="24"/>
        </w:rPr>
        <w:t>.5</w:t>
      </w:r>
      <w:r w:rsidR="00E26652" w:rsidRPr="00755B37">
        <w:rPr>
          <w:rFonts w:asciiTheme="majorBidi" w:hAnsiTheme="majorBidi" w:cstheme="majorBidi"/>
          <w:b/>
          <w:bCs/>
          <w:sz w:val="24"/>
          <w:szCs w:val="24"/>
        </w:rPr>
        <w:t xml:space="preserve"> Barriers </w:t>
      </w:r>
      <w:r w:rsidR="00FE1483" w:rsidRPr="00755B37">
        <w:rPr>
          <w:rFonts w:asciiTheme="majorBidi" w:hAnsiTheme="majorBidi" w:cstheme="majorBidi"/>
          <w:b/>
          <w:bCs/>
          <w:sz w:val="24"/>
          <w:szCs w:val="24"/>
        </w:rPr>
        <w:t>to SSCM</w:t>
      </w:r>
    </w:p>
    <w:p w14:paraId="12CF4545" w14:textId="0483EE3C" w:rsidR="00E6588E" w:rsidRPr="00755B37" w:rsidRDefault="00675D63" w:rsidP="00635176">
      <w:pPr>
        <w:autoSpaceDE w:val="0"/>
        <w:autoSpaceDN w:val="0"/>
        <w:adjustRightInd w:val="0"/>
        <w:spacing w:after="0" w:line="240" w:lineRule="auto"/>
        <w:ind w:left="-709" w:right="-755"/>
        <w:jc w:val="both"/>
        <w:rPr>
          <w:rFonts w:asciiTheme="majorBidi" w:hAnsiTheme="majorBidi" w:cstheme="majorBidi"/>
          <w:sz w:val="24"/>
          <w:szCs w:val="24"/>
        </w:rPr>
      </w:pPr>
      <w:r w:rsidRPr="00755B37">
        <w:rPr>
          <w:rFonts w:asciiTheme="majorBidi" w:hAnsiTheme="majorBidi" w:cstheme="majorBidi"/>
          <w:sz w:val="24"/>
          <w:szCs w:val="24"/>
        </w:rPr>
        <w:t>Lots</w:t>
      </w:r>
      <w:r w:rsidR="00140D16" w:rsidRPr="00755B37">
        <w:rPr>
          <w:rFonts w:asciiTheme="majorBidi" w:hAnsiTheme="majorBidi" w:cstheme="majorBidi"/>
          <w:sz w:val="24"/>
          <w:szCs w:val="24"/>
        </w:rPr>
        <w:t xml:space="preserve"> of </w:t>
      </w:r>
      <w:r w:rsidR="00CD3F6E" w:rsidRPr="00755B37">
        <w:rPr>
          <w:rFonts w:asciiTheme="majorBidi" w:hAnsiTheme="majorBidi" w:cstheme="majorBidi"/>
          <w:sz w:val="24"/>
          <w:szCs w:val="24"/>
        </w:rPr>
        <w:t xml:space="preserve">studies present </w:t>
      </w:r>
      <w:r w:rsidR="00140D16" w:rsidRPr="00755B37">
        <w:rPr>
          <w:rFonts w:asciiTheme="majorBidi" w:hAnsiTheme="majorBidi" w:cstheme="majorBidi"/>
          <w:sz w:val="24"/>
          <w:szCs w:val="24"/>
        </w:rPr>
        <w:t xml:space="preserve">different </w:t>
      </w:r>
      <w:r w:rsidR="00CD3F6E" w:rsidRPr="00755B37">
        <w:rPr>
          <w:rFonts w:asciiTheme="majorBidi" w:hAnsiTheme="majorBidi" w:cstheme="majorBidi"/>
          <w:sz w:val="24"/>
          <w:szCs w:val="24"/>
        </w:rPr>
        <w:t>barriers to</w:t>
      </w:r>
      <w:r w:rsidR="00140D16" w:rsidRPr="00755B37">
        <w:rPr>
          <w:rFonts w:asciiTheme="majorBidi" w:hAnsiTheme="majorBidi" w:cstheme="majorBidi"/>
          <w:sz w:val="24"/>
          <w:szCs w:val="24"/>
        </w:rPr>
        <w:t xml:space="preserve"> the successful implementation of SSCM</w:t>
      </w:r>
      <w:r w:rsidR="00895061" w:rsidRPr="00755B37">
        <w:rPr>
          <w:rFonts w:asciiTheme="majorBidi" w:hAnsiTheme="majorBidi" w:cstheme="majorBidi"/>
          <w:sz w:val="24"/>
          <w:szCs w:val="24"/>
        </w:rPr>
        <w:t xml:space="preserve"> </w:t>
      </w:r>
      <w:r w:rsidR="00140D16" w:rsidRPr="00755B37">
        <w:rPr>
          <w:rFonts w:asciiTheme="majorBidi" w:hAnsiTheme="majorBidi" w:cstheme="majorBidi"/>
          <w:sz w:val="24"/>
          <w:szCs w:val="24"/>
        </w:rPr>
        <w:t xml:space="preserve">(Seuring and </w:t>
      </w:r>
      <w:r w:rsidR="00FE1483" w:rsidRPr="00755B37">
        <w:rPr>
          <w:rFonts w:asciiTheme="majorBidi" w:hAnsiTheme="majorBidi" w:cstheme="majorBidi"/>
          <w:sz w:val="24"/>
          <w:szCs w:val="24"/>
        </w:rPr>
        <w:t>Muller, 2008</w:t>
      </w:r>
      <w:r w:rsidR="00140D16" w:rsidRPr="00755B37">
        <w:rPr>
          <w:rFonts w:asciiTheme="majorBidi" w:hAnsiTheme="majorBidi" w:cstheme="majorBidi"/>
          <w:sz w:val="24"/>
          <w:szCs w:val="24"/>
        </w:rPr>
        <w:t>; Seidel et al. 2010; Al Zaabi et al. 2013)</w:t>
      </w:r>
      <w:r w:rsidR="00895061" w:rsidRPr="00755B37">
        <w:rPr>
          <w:rFonts w:asciiTheme="majorBidi" w:hAnsiTheme="majorBidi" w:cstheme="majorBidi"/>
          <w:sz w:val="24"/>
          <w:szCs w:val="24"/>
        </w:rPr>
        <w:t>.</w:t>
      </w:r>
      <w:r w:rsidR="00E6588E" w:rsidRPr="00755B37">
        <w:rPr>
          <w:rFonts w:asciiTheme="majorBidi" w:hAnsiTheme="majorBidi" w:cstheme="majorBidi"/>
          <w:sz w:val="24"/>
          <w:szCs w:val="24"/>
        </w:rPr>
        <w:t>Three aspects were frequently mentioned by Seuring and Muller (2008) as barriers for implementing sustainable supply chains: (1) higher costs, (2) coordination effort and complexity, and (3) insufficient or missing communication in the supply chain.</w:t>
      </w:r>
      <w:r w:rsidR="00140D16" w:rsidRPr="00755B37">
        <w:rPr>
          <w:rFonts w:asciiTheme="majorBidi" w:hAnsiTheme="majorBidi" w:cstheme="majorBidi"/>
          <w:sz w:val="24"/>
          <w:szCs w:val="24"/>
        </w:rPr>
        <w:t xml:space="preserve"> </w:t>
      </w:r>
      <w:r w:rsidR="00B561F2" w:rsidRPr="00755B37">
        <w:rPr>
          <w:rFonts w:asciiTheme="majorBidi" w:hAnsiTheme="majorBidi" w:cstheme="majorBidi"/>
          <w:sz w:val="24"/>
          <w:szCs w:val="24"/>
        </w:rPr>
        <w:t xml:space="preserve">Preuss (2009), and Bowen et al. (2001) pointed out </w:t>
      </w:r>
      <w:r w:rsidR="00140D16" w:rsidRPr="00755B37">
        <w:rPr>
          <w:rFonts w:asciiTheme="majorBidi" w:hAnsiTheme="majorBidi" w:cstheme="majorBidi"/>
          <w:sz w:val="24"/>
          <w:szCs w:val="24"/>
        </w:rPr>
        <w:t>that lack</w:t>
      </w:r>
      <w:r w:rsidR="00B561F2" w:rsidRPr="00755B37">
        <w:rPr>
          <w:rFonts w:asciiTheme="majorBidi" w:hAnsiTheme="majorBidi" w:cstheme="majorBidi"/>
          <w:sz w:val="24"/>
          <w:szCs w:val="24"/>
        </w:rPr>
        <w:t xml:space="preserve"> of motivation towards employees (incentives</w:t>
      </w:r>
      <w:r w:rsidR="00140D16" w:rsidRPr="00755B37">
        <w:rPr>
          <w:rFonts w:asciiTheme="majorBidi" w:hAnsiTheme="majorBidi" w:cstheme="majorBidi"/>
          <w:sz w:val="24"/>
          <w:szCs w:val="24"/>
        </w:rPr>
        <w:t>) consider</w:t>
      </w:r>
      <w:r w:rsidR="00B561F2" w:rsidRPr="00755B37">
        <w:rPr>
          <w:rFonts w:asciiTheme="majorBidi" w:hAnsiTheme="majorBidi" w:cstheme="majorBidi"/>
          <w:sz w:val="24"/>
          <w:szCs w:val="24"/>
        </w:rPr>
        <w:t xml:space="preserve"> one of the barriers for implementing SSCM in industries. The incentives should be aimed at decreasing the barriers that SMEs face; such incentives can be split into three main categories: financial, ease of implementation, and recognition.</w:t>
      </w:r>
      <w:r w:rsidR="00FB4F1B" w:rsidRPr="00755B37">
        <w:rPr>
          <w:rFonts w:asciiTheme="majorBidi" w:hAnsiTheme="majorBidi" w:cstheme="majorBidi"/>
          <w:sz w:val="24"/>
          <w:szCs w:val="24"/>
        </w:rPr>
        <w:t xml:space="preserve"> </w:t>
      </w:r>
      <w:r w:rsidR="00E6588E" w:rsidRPr="00755B37">
        <w:rPr>
          <w:rFonts w:asciiTheme="majorBidi" w:hAnsiTheme="majorBidi" w:cstheme="majorBidi"/>
          <w:sz w:val="24"/>
          <w:szCs w:val="24"/>
        </w:rPr>
        <w:t xml:space="preserve">Seidel et al. (2010) mentioned </w:t>
      </w:r>
      <w:r w:rsidR="00C21C3A" w:rsidRPr="00755B37">
        <w:rPr>
          <w:rFonts w:asciiTheme="majorBidi" w:hAnsiTheme="majorBidi" w:cstheme="majorBidi"/>
          <w:sz w:val="24"/>
          <w:szCs w:val="24"/>
        </w:rPr>
        <w:t xml:space="preserve">that IT companies often have a lack of support from </w:t>
      </w:r>
      <w:r w:rsidR="00635176" w:rsidRPr="00755B37">
        <w:rPr>
          <w:rFonts w:asciiTheme="majorBidi" w:hAnsiTheme="majorBidi" w:cstheme="majorBidi"/>
          <w:sz w:val="24"/>
          <w:szCs w:val="24"/>
        </w:rPr>
        <w:t xml:space="preserve">middle management </w:t>
      </w:r>
      <w:r w:rsidR="00C21C3A" w:rsidRPr="00755B37">
        <w:rPr>
          <w:rFonts w:asciiTheme="majorBidi" w:hAnsiTheme="majorBidi" w:cstheme="majorBidi"/>
          <w:sz w:val="24"/>
          <w:szCs w:val="24"/>
        </w:rPr>
        <w:t>within the organization</w:t>
      </w:r>
      <w:r w:rsidR="00E6588E" w:rsidRPr="00755B37">
        <w:rPr>
          <w:rFonts w:asciiTheme="majorBidi" w:hAnsiTheme="majorBidi" w:cstheme="majorBidi"/>
          <w:sz w:val="24"/>
          <w:szCs w:val="24"/>
        </w:rPr>
        <w:t xml:space="preserve">, and this lack of transparency </w:t>
      </w:r>
      <w:r w:rsidR="00C21C3A" w:rsidRPr="00755B37">
        <w:rPr>
          <w:rFonts w:asciiTheme="majorBidi" w:hAnsiTheme="majorBidi" w:cstheme="majorBidi"/>
          <w:sz w:val="24"/>
          <w:szCs w:val="24"/>
        </w:rPr>
        <w:t>creates a negative im</w:t>
      </w:r>
      <w:r w:rsidR="00E6588E" w:rsidRPr="00755B37">
        <w:rPr>
          <w:rFonts w:asciiTheme="majorBidi" w:hAnsiTheme="majorBidi" w:cstheme="majorBidi"/>
          <w:sz w:val="24"/>
          <w:szCs w:val="24"/>
        </w:rPr>
        <w:t xml:space="preserve">pact while seeking to implement </w:t>
      </w:r>
      <w:r w:rsidR="00C21C3A" w:rsidRPr="00755B37">
        <w:rPr>
          <w:rFonts w:asciiTheme="majorBidi" w:hAnsiTheme="majorBidi" w:cstheme="majorBidi"/>
          <w:sz w:val="24"/>
          <w:szCs w:val="24"/>
        </w:rPr>
        <w:t>the SSCM concept.</w:t>
      </w:r>
      <w:r w:rsidR="00140D16" w:rsidRPr="00755B37">
        <w:rPr>
          <w:rFonts w:asciiTheme="majorBidi" w:hAnsiTheme="majorBidi" w:cstheme="majorBidi"/>
          <w:sz w:val="24"/>
          <w:szCs w:val="24"/>
        </w:rPr>
        <w:t xml:space="preserve"> </w:t>
      </w:r>
      <w:r w:rsidR="00E6588E" w:rsidRPr="00755B37">
        <w:rPr>
          <w:rFonts w:asciiTheme="majorBidi" w:hAnsiTheme="majorBidi" w:cstheme="majorBidi"/>
          <w:sz w:val="24"/>
          <w:szCs w:val="24"/>
        </w:rPr>
        <w:t>Herren and Hadley (2010) found that financial cost is the main barrier, followed by a lack of time to devote to such measures, and a lack of knowledge regarding the kind of actions that can be undertaken.</w:t>
      </w:r>
    </w:p>
    <w:p w14:paraId="5820BB27" w14:textId="77777777" w:rsidR="00B561F2" w:rsidRPr="00755B37" w:rsidRDefault="00B561F2" w:rsidP="00140D16">
      <w:pPr>
        <w:autoSpaceDE w:val="0"/>
        <w:autoSpaceDN w:val="0"/>
        <w:adjustRightInd w:val="0"/>
        <w:spacing w:after="0" w:line="240" w:lineRule="auto"/>
        <w:ind w:left="-851" w:right="-613"/>
        <w:rPr>
          <w:rFonts w:asciiTheme="majorBidi" w:hAnsiTheme="majorBidi" w:cstheme="majorBidi"/>
          <w:color w:val="131413"/>
          <w:sz w:val="24"/>
          <w:szCs w:val="24"/>
        </w:rPr>
      </w:pPr>
    </w:p>
    <w:p w14:paraId="3270B359" w14:textId="77777777" w:rsidR="008E406F" w:rsidRDefault="00CD3F6E" w:rsidP="00635176">
      <w:pPr>
        <w:autoSpaceDE w:val="0"/>
        <w:autoSpaceDN w:val="0"/>
        <w:adjustRightInd w:val="0"/>
        <w:spacing w:after="0" w:line="240" w:lineRule="auto"/>
        <w:ind w:left="-709" w:right="-755"/>
        <w:jc w:val="both"/>
        <w:rPr>
          <w:rFonts w:asciiTheme="majorBidi" w:hAnsiTheme="majorBidi" w:cstheme="majorBidi"/>
          <w:sz w:val="24"/>
          <w:szCs w:val="24"/>
        </w:rPr>
      </w:pPr>
      <w:r w:rsidRPr="00755B37">
        <w:rPr>
          <w:rFonts w:asciiTheme="majorBidi" w:hAnsiTheme="majorBidi" w:cstheme="majorBidi"/>
          <w:sz w:val="24"/>
          <w:szCs w:val="24"/>
        </w:rPr>
        <w:t xml:space="preserve">According </w:t>
      </w:r>
      <w:r w:rsidR="00635176" w:rsidRPr="00755B37">
        <w:rPr>
          <w:rFonts w:asciiTheme="majorBidi" w:hAnsiTheme="majorBidi" w:cstheme="majorBidi"/>
          <w:sz w:val="24"/>
          <w:szCs w:val="24"/>
        </w:rPr>
        <w:t>to Morali</w:t>
      </w:r>
      <w:r w:rsidRPr="00755B37">
        <w:rPr>
          <w:rFonts w:asciiTheme="majorBidi" w:hAnsiTheme="majorBidi" w:cstheme="majorBidi"/>
          <w:sz w:val="24"/>
          <w:szCs w:val="24"/>
        </w:rPr>
        <w:t xml:space="preserve"> and </w:t>
      </w:r>
      <w:r w:rsidR="00635176" w:rsidRPr="00755B37">
        <w:rPr>
          <w:rFonts w:asciiTheme="majorBidi" w:hAnsiTheme="majorBidi" w:cstheme="majorBidi"/>
          <w:sz w:val="24"/>
          <w:szCs w:val="24"/>
        </w:rPr>
        <w:t>Searcy (2013</w:t>
      </w:r>
      <w:r w:rsidRPr="00755B37">
        <w:rPr>
          <w:rFonts w:asciiTheme="majorBidi" w:hAnsiTheme="majorBidi" w:cstheme="majorBidi"/>
          <w:sz w:val="24"/>
          <w:szCs w:val="24"/>
        </w:rPr>
        <w:t xml:space="preserve">), Resources </w:t>
      </w:r>
      <w:r w:rsidR="00635176" w:rsidRPr="00755B37">
        <w:rPr>
          <w:rFonts w:asciiTheme="majorBidi" w:hAnsiTheme="majorBidi" w:cstheme="majorBidi"/>
          <w:sz w:val="24"/>
          <w:szCs w:val="24"/>
        </w:rPr>
        <w:t>required such</w:t>
      </w:r>
      <w:r w:rsidRPr="00755B37">
        <w:rPr>
          <w:rFonts w:asciiTheme="majorBidi" w:hAnsiTheme="majorBidi" w:cstheme="majorBidi"/>
          <w:sz w:val="24"/>
          <w:szCs w:val="24"/>
        </w:rPr>
        <w:t xml:space="preserve"> as time, people, and financial costs</w:t>
      </w:r>
      <w:r w:rsidR="00635176" w:rsidRPr="00755B37">
        <w:rPr>
          <w:rFonts w:asciiTheme="majorBidi" w:hAnsiTheme="majorBidi" w:cstheme="majorBidi"/>
          <w:sz w:val="24"/>
          <w:szCs w:val="24"/>
        </w:rPr>
        <w:t>, considered as</w:t>
      </w:r>
      <w:r w:rsidRPr="00755B37">
        <w:rPr>
          <w:rFonts w:asciiTheme="majorBidi" w:hAnsiTheme="majorBidi" w:cstheme="majorBidi"/>
          <w:sz w:val="24"/>
          <w:szCs w:val="24"/>
        </w:rPr>
        <w:t xml:space="preserve"> the primary barrier. The second one is Lack of understanding the concept of sustainability amongst suppliers and customers, the third  barrier is Risk management and monitoring, other important barriers   also m</w:t>
      </w:r>
      <w:r w:rsidR="00755B37">
        <w:rPr>
          <w:rFonts w:asciiTheme="majorBidi" w:hAnsiTheme="majorBidi" w:cstheme="majorBidi"/>
          <w:sz w:val="24"/>
          <w:szCs w:val="24"/>
        </w:rPr>
        <w:t>entioned by the authors such as</w:t>
      </w:r>
      <w:r w:rsidRPr="00755B37">
        <w:rPr>
          <w:rFonts w:asciiTheme="majorBidi" w:hAnsiTheme="majorBidi" w:cstheme="majorBidi"/>
          <w:sz w:val="24"/>
          <w:szCs w:val="24"/>
        </w:rPr>
        <w:t>: lack of leadership from policy makers, lack of platforms to sha</w:t>
      </w:r>
      <w:r w:rsidR="00755B37">
        <w:rPr>
          <w:rFonts w:asciiTheme="majorBidi" w:hAnsiTheme="majorBidi" w:cstheme="majorBidi"/>
          <w:sz w:val="24"/>
          <w:szCs w:val="24"/>
        </w:rPr>
        <w:t xml:space="preserve">re expertise and best practices, </w:t>
      </w:r>
      <w:r w:rsidRPr="00755B37">
        <w:rPr>
          <w:rFonts w:asciiTheme="majorBidi" w:hAnsiTheme="majorBidi" w:cstheme="majorBidi"/>
          <w:sz w:val="24"/>
          <w:szCs w:val="24"/>
        </w:rPr>
        <w:t>required formal processes and bureaucracy to adopt and implement sustainability initiatives ,lack of communication across supply chain partners, and</w:t>
      </w:r>
      <w:r w:rsidR="00140D16" w:rsidRPr="00755B37">
        <w:rPr>
          <w:rFonts w:asciiTheme="majorBidi" w:hAnsiTheme="majorBidi" w:cstheme="majorBidi"/>
          <w:sz w:val="24"/>
          <w:szCs w:val="24"/>
        </w:rPr>
        <w:t xml:space="preserve"> supplier reluctance to comply.</w:t>
      </w:r>
      <w:r w:rsidR="008E406F">
        <w:rPr>
          <w:rFonts w:asciiTheme="majorBidi" w:hAnsiTheme="majorBidi" w:cstheme="majorBidi"/>
          <w:sz w:val="24"/>
          <w:szCs w:val="24"/>
        </w:rPr>
        <w:t xml:space="preserve"> </w:t>
      </w:r>
    </w:p>
    <w:p w14:paraId="3309BCC5" w14:textId="77777777" w:rsidR="008E406F" w:rsidRDefault="008E406F" w:rsidP="00635176">
      <w:pPr>
        <w:autoSpaceDE w:val="0"/>
        <w:autoSpaceDN w:val="0"/>
        <w:adjustRightInd w:val="0"/>
        <w:spacing w:after="0" w:line="240" w:lineRule="auto"/>
        <w:ind w:left="-709" w:right="-755"/>
        <w:jc w:val="both"/>
        <w:rPr>
          <w:rFonts w:asciiTheme="majorBidi" w:hAnsiTheme="majorBidi" w:cstheme="majorBidi"/>
          <w:sz w:val="24"/>
          <w:szCs w:val="24"/>
        </w:rPr>
      </w:pPr>
    </w:p>
    <w:p w14:paraId="179B95C1" w14:textId="77777777" w:rsidR="008E406F" w:rsidRDefault="008E406F" w:rsidP="00635176">
      <w:pPr>
        <w:autoSpaceDE w:val="0"/>
        <w:autoSpaceDN w:val="0"/>
        <w:adjustRightInd w:val="0"/>
        <w:spacing w:after="0" w:line="240" w:lineRule="auto"/>
        <w:ind w:left="-709" w:right="-755"/>
        <w:jc w:val="both"/>
        <w:rPr>
          <w:rFonts w:asciiTheme="majorBidi" w:hAnsiTheme="majorBidi" w:cstheme="majorBidi"/>
          <w:sz w:val="24"/>
          <w:szCs w:val="24"/>
        </w:rPr>
      </w:pPr>
    </w:p>
    <w:p w14:paraId="46CCCBD4" w14:textId="77777777" w:rsidR="008E406F" w:rsidRDefault="008E406F" w:rsidP="00635176">
      <w:pPr>
        <w:autoSpaceDE w:val="0"/>
        <w:autoSpaceDN w:val="0"/>
        <w:adjustRightInd w:val="0"/>
        <w:spacing w:after="0" w:line="240" w:lineRule="auto"/>
        <w:ind w:left="-709" w:right="-755"/>
        <w:jc w:val="both"/>
        <w:rPr>
          <w:rFonts w:asciiTheme="majorBidi" w:hAnsiTheme="majorBidi" w:cstheme="majorBidi"/>
          <w:sz w:val="24"/>
          <w:szCs w:val="24"/>
        </w:rPr>
      </w:pPr>
    </w:p>
    <w:p w14:paraId="39B45F21" w14:textId="77777777" w:rsidR="008E406F" w:rsidRDefault="008E406F" w:rsidP="00635176">
      <w:pPr>
        <w:autoSpaceDE w:val="0"/>
        <w:autoSpaceDN w:val="0"/>
        <w:adjustRightInd w:val="0"/>
        <w:spacing w:after="0" w:line="240" w:lineRule="auto"/>
        <w:ind w:left="-709" w:right="-755"/>
        <w:jc w:val="both"/>
        <w:rPr>
          <w:rFonts w:asciiTheme="majorBidi" w:hAnsiTheme="majorBidi" w:cstheme="majorBidi"/>
          <w:sz w:val="24"/>
          <w:szCs w:val="24"/>
        </w:rPr>
      </w:pPr>
    </w:p>
    <w:p w14:paraId="57B24A08" w14:textId="77777777" w:rsidR="008E406F" w:rsidRDefault="008E406F" w:rsidP="00635176">
      <w:pPr>
        <w:autoSpaceDE w:val="0"/>
        <w:autoSpaceDN w:val="0"/>
        <w:adjustRightInd w:val="0"/>
        <w:spacing w:after="0" w:line="240" w:lineRule="auto"/>
        <w:ind w:left="-709" w:right="-755"/>
        <w:jc w:val="both"/>
        <w:rPr>
          <w:rFonts w:asciiTheme="majorBidi" w:hAnsiTheme="majorBidi" w:cstheme="majorBidi"/>
          <w:sz w:val="24"/>
          <w:szCs w:val="24"/>
        </w:rPr>
      </w:pPr>
    </w:p>
    <w:p w14:paraId="6DCEF4F6" w14:textId="77777777" w:rsidR="008E406F" w:rsidRDefault="008E406F" w:rsidP="00635176">
      <w:pPr>
        <w:autoSpaceDE w:val="0"/>
        <w:autoSpaceDN w:val="0"/>
        <w:adjustRightInd w:val="0"/>
        <w:spacing w:after="0" w:line="240" w:lineRule="auto"/>
        <w:ind w:left="-709" w:right="-755"/>
        <w:jc w:val="both"/>
        <w:rPr>
          <w:rFonts w:asciiTheme="majorBidi" w:hAnsiTheme="majorBidi" w:cstheme="majorBidi"/>
          <w:sz w:val="24"/>
          <w:szCs w:val="24"/>
        </w:rPr>
      </w:pPr>
    </w:p>
    <w:p w14:paraId="329C8CF5" w14:textId="5DDE7EFB" w:rsidR="008E406F" w:rsidRDefault="00023080" w:rsidP="008E406F">
      <w:pPr>
        <w:autoSpaceDE w:val="0"/>
        <w:autoSpaceDN w:val="0"/>
        <w:adjustRightInd w:val="0"/>
        <w:spacing w:after="0" w:line="240" w:lineRule="auto"/>
        <w:ind w:left="-709" w:right="-755"/>
        <w:jc w:val="both"/>
        <w:rPr>
          <w:rFonts w:asciiTheme="majorBidi" w:hAnsiTheme="majorBidi" w:cstheme="majorBidi"/>
          <w:sz w:val="24"/>
          <w:szCs w:val="24"/>
        </w:rPr>
      </w:pPr>
      <w:r w:rsidRPr="00755B37">
        <w:rPr>
          <w:rFonts w:asciiTheme="majorBidi" w:hAnsiTheme="majorBidi" w:cstheme="majorBidi"/>
          <w:sz w:val="24"/>
          <w:szCs w:val="24"/>
        </w:rPr>
        <w:t>Al Zaabi et al.(2013)</w:t>
      </w:r>
      <w:r w:rsidR="00B561F2" w:rsidRPr="00755B37">
        <w:rPr>
          <w:rFonts w:asciiTheme="majorBidi" w:hAnsiTheme="majorBidi" w:cstheme="majorBidi"/>
          <w:sz w:val="24"/>
          <w:szCs w:val="24"/>
        </w:rPr>
        <w:t xml:space="preserve"> </w:t>
      </w:r>
      <w:r w:rsidR="00140D16" w:rsidRPr="00755B37">
        <w:rPr>
          <w:rFonts w:asciiTheme="majorBidi" w:hAnsiTheme="majorBidi" w:cstheme="majorBidi"/>
          <w:sz w:val="24"/>
          <w:szCs w:val="24"/>
        </w:rPr>
        <w:t>analyse</w:t>
      </w:r>
      <w:r w:rsidR="00755B37">
        <w:rPr>
          <w:rFonts w:asciiTheme="majorBidi" w:hAnsiTheme="majorBidi" w:cstheme="majorBidi"/>
          <w:sz w:val="24"/>
          <w:szCs w:val="24"/>
        </w:rPr>
        <w:t>d</w:t>
      </w:r>
      <w:r w:rsidR="00B561F2" w:rsidRPr="00755B37">
        <w:rPr>
          <w:rFonts w:asciiTheme="majorBidi" w:hAnsiTheme="majorBidi" w:cstheme="majorBidi"/>
          <w:sz w:val="24"/>
          <w:szCs w:val="24"/>
        </w:rPr>
        <w:t xml:space="preserve"> </w:t>
      </w:r>
      <w:r w:rsidRPr="00755B37">
        <w:rPr>
          <w:rFonts w:asciiTheme="majorBidi" w:hAnsiTheme="majorBidi" w:cstheme="majorBidi"/>
          <w:sz w:val="24"/>
          <w:szCs w:val="24"/>
        </w:rPr>
        <w:t xml:space="preserve">13 </w:t>
      </w:r>
      <w:r w:rsidR="00B561F2" w:rsidRPr="00755B37">
        <w:rPr>
          <w:rFonts w:asciiTheme="majorBidi" w:hAnsiTheme="majorBidi" w:cstheme="majorBidi"/>
          <w:sz w:val="24"/>
          <w:szCs w:val="24"/>
        </w:rPr>
        <w:t>barriers for the adoption of SSCM in the</w:t>
      </w:r>
      <w:r w:rsidR="00140D16" w:rsidRPr="00755B37">
        <w:rPr>
          <w:rFonts w:asciiTheme="majorBidi" w:hAnsiTheme="majorBidi" w:cstheme="majorBidi"/>
          <w:sz w:val="24"/>
          <w:szCs w:val="24"/>
        </w:rPr>
        <w:t xml:space="preserve"> </w:t>
      </w:r>
      <w:r w:rsidRPr="00755B37">
        <w:rPr>
          <w:rFonts w:asciiTheme="majorBidi" w:hAnsiTheme="majorBidi" w:cstheme="majorBidi"/>
          <w:sz w:val="24"/>
          <w:szCs w:val="24"/>
        </w:rPr>
        <w:t>Fastener manufacturing</w:t>
      </w:r>
      <w:r w:rsidR="008E406F">
        <w:rPr>
          <w:rFonts w:asciiTheme="majorBidi" w:hAnsiTheme="majorBidi" w:cstheme="majorBidi"/>
          <w:sz w:val="24"/>
          <w:szCs w:val="24"/>
        </w:rPr>
        <w:t xml:space="preserve"> industries industry, they are: t</w:t>
      </w:r>
      <w:r w:rsidRPr="00755B37">
        <w:rPr>
          <w:rFonts w:asciiTheme="majorBidi" w:hAnsiTheme="majorBidi" w:cstheme="majorBidi"/>
          <w:sz w:val="24"/>
          <w:szCs w:val="24"/>
        </w:rPr>
        <w:t xml:space="preserve">oo high cost for disposal of hazardous </w:t>
      </w:r>
      <w:r w:rsidR="008E406F" w:rsidRPr="00755B37">
        <w:rPr>
          <w:rFonts w:asciiTheme="majorBidi" w:hAnsiTheme="majorBidi" w:cstheme="majorBidi"/>
          <w:sz w:val="24"/>
          <w:szCs w:val="24"/>
        </w:rPr>
        <w:t>wastes</w:t>
      </w:r>
      <w:r w:rsidR="008E406F">
        <w:rPr>
          <w:rFonts w:asciiTheme="majorBidi" w:hAnsiTheme="majorBidi" w:cstheme="majorBidi"/>
          <w:sz w:val="24"/>
          <w:szCs w:val="24"/>
        </w:rPr>
        <w:t>;</w:t>
      </w:r>
      <w:r w:rsidR="008E406F" w:rsidRPr="00755B37">
        <w:rPr>
          <w:rFonts w:asciiTheme="majorBidi" w:hAnsiTheme="majorBidi" w:cstheme="majorBidi"/>
          <w:sz w:val="24"/>
          <w:szCs w:val="24"/>
        </w:rPr>
        <w:t xml:space="preserve"> Cost</w:t>
      </w:r>
      <w:r w:rsidRPr="00755B37">
        <w:rPr>
          <w:rFonts w:asciiTheme="majorBidi" w:hAnsiTheme="majorBidi" w:cstheme="majorBidi"/>
          <w:sz w:val="24"/>
          <w:szCs w:val="24"/>
        </w:rPr>
        <w:t xml:space="preserve"> for environmentally friendly packaging ;Lack of clar</w:t>
      </w:r>
      <w:r w:rsidR="008E406F">
        <w:rPr>
          <w:rFonts w:asciiTheme="majorBidi" w:hAnsiTheme="majorBidi" w:cstheme="majorBidi"/>
          <w:sz w:val="24"/>
          <w:szCs w:val="24"/>
        </w:rPr>
        <w:t>ity regarding sustainability ; c</w:t>
      </w:r>
      <w:r w:rsidRPr="00755B37">
        <w:rPr>
          <w:rFonts w:asciiTheme="majorBidi" w:hAnsiTheme="majorBidi" w:cstheme="majorBidi"/>
          <w:sz w:val="24"/>
          <w:szCs w:val="24"/>
        </w:rPr>
        <w:t>ost of sustainabi</w:t>
      </w:r>
      <w:r w:rsidR="008E406F">
        <w:rPr>
          <w:rFonts w:asciiTheme="majorBidi" w:hAnsiTheme="majorBidi" w:cstheme="majorBidi"/>
          <w:sz w:val="24"/>
          <w:szCs w:val="24"/>
        </w:rPr>
        <w:t>lity and economic conditions ; l</w:t>
      </w:r>
      <w:r w:rsidRPr="00755B37">
        <w:rPr>
          <w:rFonts w:asciiTheme="majorBidi" w:hAnsiTheme="majorBidi" w:cstheme="majorBidi"/>
          <w:sz w:val="24"/>
          <w:szCs w:val="24"/>
        </w:rPr>
        <w:t>ack of sustainability standards</w:t>
      </w:r>
      <w:r w:rsidR="008E406F">
        <w:rPr>
          <w:rFonts w:asciiTheme="majorBidi" w:hAnsiTheme="majorBidi" w:cstheme="majorBidi"/>
          <w:sz w:val="24"/>
          <w:szCs w:val="24"/>
        </w:rPr>
        <w:t xml:space="preserve"> and appropriate regulations ; m</w:t>
      </w:r>
      <w:r w:rsidRPr="00755B37">
        <w:rPr>
          <w:rFonts w:asciiTheme="majorBidi" w:hAnsiTheme="majorBidi" w:cstheme="majorBidi"/>
          <w:sz w:val="24"/>
          <w:szCs w:val="24"/>
        </w:rPr>
        <w:t>isalignment of short-term and long-term strategic goals ;</w:t>
      </w:r>
      <w:r w:rsidR="008E406F">
        <w:rPr>
          <w:rFonts w:asciiTheme="majorBidi" w:hAnsiTheme="majorBidi" w:cstheme="majorBidi"/>
          <w:sz w:val="24"/>
          <w:szCs w:val="24"/>
        </w:rPr>
        <w:t xml:space="preserve"> l</w:t>
      </w:r>
      <w:r w:rsidRPr="00755B37">
        <w:rPr>
          <w:rFonts w:asciiTheme="majorBidi" w:hAnsiTheme="majorBidi" w:cstheme="majorBidi"/>
          <w:sz w:val="24"/>
          <w:szCs w:val="24"/>
        </w:rPr>
        <w:t>ack of effective evaluation m</w:t>
      </w:r>
      <w:r w:rsidR="008E406F">
        <w:rPr>
          <w:rFonts w:asciiTheme="majorBidi" w:hAnsiTheme="majorBidi" w:cstheme="majorBidi"/>
          <w:sz w:val="24"/>
          <w:szCs w:val="24"/>
        </w:rPr>
        <w:t>easures about sustainability ; l</w:t>
      </w:r>
      <w:r w:rsidRPr="00755B37">
        <w:rPr>
          <w:rFonts w:asciiTheme="majorBidi" w:hAnsiTheme="majorBidi" w:cstheme="majorBidi"/>
          <w:sz w:val="24"/>
          <w:szCs w:val="24"/>
        </w:rPr>
        <w:t>ack of training and ed</w:t>
      </w:r>
      <w:r w:rsidR="008E406F">
        <w:rPr>
          <w:rFonts w:asciiTheme="majorBidi" w:hAnsiTheme="majorBidi" w:cstheme="majorBidi"/>
          <w:sz w:val="24"/>
          <w:szCs w:val="24"/>
        </w:rPr>
        <w:t>ucation about sustainability ; c</w:t>
      </w:r>
      <w:r w:rsidRPr="00755B37">
        <w:rPr>
          <w:rFonts w:asciiTheme="majorBidi" w:hAnsiTheme="majorBidi" w:cstheme="majorBidi"/>
          <w:sz w:val="24"/>
          <w:szCs w:val="24"/>
        </w:rPr>
        <w:t>omplex in design to reduce consumption of resources a</w:t>
      </w:r>
      <w:r w:rsidR="008E406F">
        <w:rPr>
          <w:rFonts w:asciiTheme="majorBidi" w:hAnsiTheme="majorBidi" w:cstheme="majorBidi"/>
          <w:sz w:val="24"/>
          <w:szCs w:val="24"/>
        </w:rPr>
        <w:t xml:space="preserve">nd energy ; inadequate facility </w:t>
      </w:r>
      <w:r w:rsidRPr="00755B37">
        <w:rPr>
          <w:rFonts w:asciiTheme="majorBidi" w:hAnsiTheme="majorBidi" w:cstheme="majorBidi"/>
          <w:sz w:val="24"/>
          <w:szCs w:val="24"/>
        </w:rPr>
        <w:t>for adoptions o</w:t>
      </w:r>
      <w:r w:rsidR="008E406F">
        <w:rPr>
          <w:rFonts w:asciiTheme="majorBidi" w:hAnsiTheme="majorBidi" w:cstheme="majorBidi"/>
          <w:sz w:val="24"/>
          <w:szCs w:val="24"/>
        </w:rPr>
        <w:t>f reverse logistic Practices ; l</w:t>
      </w:r>
      <w:r w:rsidRPr="00755B37">
        <w:rPr>
          <w:rFonts w:asciiTheme="majorBidi" w:hAnsiTheme="majorBidi" w:cstheme="majorBidi"/>
          <w:sz w:val="24"/>
          <w:szCs w:val="24"/>
        </w:rPr>
        <w:t>ack of IT implementation</w:t>
      </w:r>
      <w:r w:rsidR="008E406F">
        <w:rPr>
          <w:rFonts w:asciiTheme="majorBidi" w:hAnsiTheme="majorBidi" w:cstheme="majorBidi"/>
          <w:sz w:val="24"/>
          <w:szCs w:val="24"/>
        </w:rPr>
        <w:t xml:space="preserve"> ; i</w:t>
      </w:r>
      <w:r w:rsidRPr="00755B37">
        <w:rPr>
          <w:rFonts w:asciiTheme="majorBidi" w:hAnsiTheme="majorBidi" w:cstheme="majorBidi"/>
          <w:sz w:val="24"/>
          <w:szCs w:val="24"/>
        </w:rPr>
        <w:t>nadequate industrial self-regulation ;</w:t>
      </w:r>
      <w:r w:rsidR="00755B37">
        <w:rPr>
          <w:rFonts w:asciiTheme="majorBidi" w:hAnsiTheme="majorBidi" w:cstheme="majorBidi"/>
          <w:sz w:val="24"/>
          <w:szCs w:val="24"/>
        </w:rPr>
        <w:t xml:space="preserve"> </w:t>
      </w:r>
      <w:r w:rsidR="008E406F">
        <w:rPr>
          <w:rFonts w:asciiTheme="majorBidi" w:hAnsiTheme="majorBidi" w:cstheme="majorBidi"/>
          <w:sz w:val="24"/>
          <w:szCs w:val="24"/>
        </w:rPr>
        <w:t>l</w:t>
      </w:r>
      <w:r w:rsidRPr="00755B37">
        <w:rPr>
          <w:rFonts w:asciiTheme="majorBidi" w:hAnsiTheme="majorBidi" w:cstheme="majorBidi"/>
          <w:sz w:val="24"/>
          <w:szCs w:val="24"/>
        </w:rPr>
        <w:t xml:space="preserve">ack of top management commitment to initiate sustainability efforts. </w:t>
      </w:r>
    </w:p>
    <w:p w14:paraId="1C86A420" w14:textId="77777777" w:rsidR="008E406F" w:rsidRDefault="008E406F" w:rsidP="008E406F">
      <w:pPr>
        <w:autoSpaceDE w:val="0"/>
        <w:autoSpaceDN w:val="0"/>
        <w:adjustRightInd w:val="0"/>
        <w:spacing w:after="0" w:line="240" w:lineRule="auto"/>
        <w:ind w:left="-709" w:right="-755"/>
        <w:jc w:val="both"/>
        <w:rPr>
          <w:rFonts w:asciiTheme="majorBidi" w:hAnsiTheme="majorBidi" w:cstheme="majorBidi"/>
          <w:sz w:val="24"/>
          <w:szCs w:val="24"/>
        </w:rPr>
      </w:pPr>
    </w:p>
    <w:p w14:paraId="33F38864" w14:textId="792524D7" w:rsidR="008E406F" w:rsidRDefault="00213019" w:rsidP="008E406F">
      <w:pPr>
        <w:autoSpaceDE w:val="0"/>
        <w:autoSpaceDN w:val="0"/>
        <w:adjustRightInd w:val="0"/>
        <w:spacing w:after="0" w:line="240" w:lineRule="auto"/>
        <w:ind w:left="-709" w:right="-755"/>
        <w:jc w:val="both"/>
        <w:rPr>
          <w:rFonts w:asciiTheme="majorBidi" w:hAnsiTheme="majorBidi" w:cstheme="majorBidi"/>
          <w:sz w:val="24"/>
          <w:szCs w:val="24"/>
        </w:rPr>
      </w:pPr>
      <w:r w:rsidRPr="00635176">
        <w:rPr>
          <w:rFonts w:asciiTheme="majorBidi" w:hAnsiTheme="majorBidi" w:cstheme="majorBidi"/>
          <w:sz w:val="24"/>
          <w:szCs w:val="24"/>
        </w:rPr>
        <w:t>Glenn Richey et al. (2009)</w:t>
      </w:r>
      <w:r w:rsidR="00980731" w:rsidRPr="00635176">
        <w:rPr>
          <w:rFonts w:asciiTheme="majorBidi" w:hAnsiTheme="majorBidi" w:cstheme="majorBidi"/>
          <w:sz w:val="24"/>
          <w:szCs w:val="24"/>
        </w:rPr>
        <w:t xml:space="preserve"> propose that Barriers to supply chain integration act as a moderator to strengthen the positive relationships between the drivers of supply chain integration </w:t>
      </w:r>
      <w:r w:rsidR="00635176" w:rsidRPr="00635176">
        <w:rPr>
          <w:rFonts w:asciiTheme="majorBidi" w:hAnsiTheme="majorBidi" w:cstheme="majorBidi"/>
          <w:sz w:val="24"/>
          <w:szCs w:val="24"/>
        </w:rPr>
        <w:t>and the</w:t>
      </w:r>
      <w:r w:rsidR="00980731" w:rsidRPr="00635176">
        <w:rPr>
          <w:rFonts w:asciiTheme="majorBidi" w:hAnsiTheme="majorBidi" w:cstheme="majorBidi"/>
          <w:sz w:val="24"/>
          <w:szCs w:val="24"/>
        </w:rPr>
        <w:t xml:space="preserve"> firm performance, the </w:t>
      </w:r>
      <w:r w:rsidR="00635176" w:rsidRPr="00635176">
        <w:rPr>
          <w:rFonts w:asciiTheme="majorBidi" w:hAnsiTheme="majorBidi" w:cstheme="majorBidi"/>
          <w:sz w:val="24"/>
          <w:szCs w:val="24"/>
        </w:rPr>
        <w:t>authors expected</w:t>
      </w:r>
      <w:r w:rsidR="0058321A" w:rsidRPr="00635176">
        <w:rPr>
          <w:rFonts w:asciiTheme="majorBidi" w:hAnsiTheme="majorBidi" w:cstheme="majorBidi"/>
          <w:sz w:val="24"/>
          <w:szCs w:val="24"/>
        </w:rPr>
        <w:t xml:space="preserve"> that firm performance will suffer when SC barriers manifest at a high level. The authors suggest that when SC integration barriers are present, a firm often does not perform well and is less competitive in the market. In such a case, the importance of integration drivers is magnified. First, when the firm has a strong desire to improve its performance, it is more likely to embrace a supply chain philosophy and implement supply chain integration (Mentzer et al., 2001). This kind of willingness will contribute to a more significant improvement in firm </w:t>
      </w:r>
      <w:r w:rsidR="008E406F" w:rsidRPr="00635176">
        <w:rPr>
          <w:rFonts w:asciiTheme="majorBidi" w:hAnsiTheme="majorBidi" w:cstheme="majorBidi"/>
          <w:sz w:val="24"/>
          <w:szCs w:val="24"/>
        </w:rPr>
        <w:t>perfor</w:t>
      </w:r>
      <w:r w:rsidR="008E406F">
        <w:rPr>
          <w:rFonts w:asciiTheme="majorBidi" w:hAnsiTheme="majorBidi" w:cstheme="majorBidi"/>
          <w:sz w:val="24"/>
          <w:szCs w:val="24"/>
        </w:rPr>
        <w:t>mance.</w:t>
      </w:r>
      <w:r w:rsidR="008E406F" w:rsidRPr="00635176">
        <w:rPr>
          <w:rFonts w:asciiTheme="majorBidi" w:hAnsiTheme="majorBidi" w:cstheme="majorBidi"/>
          <w:sz w:val="24"/>
          <w:szCs w:val="24"/>
        </w:rPr>
        <w:t xml:space="preserve"> Second</w:t>
      </w:r>
      <w:r w:rsidR="0058321A" w:rsidRPr="00635176">
        <w:rPr>
          <w:rFonts w:asciiTheme="majorBidi" w:hAnsiTheme="majorBidi" w:cstheme="majorBidi"/>
          <w:sz w:val="24"/>
          <w:szCs w:val="24"/>
        </w:rPr>
        <w:t>, the push from suppliers,</w:t>
      </w:r>
      <w:r w:rsidR="00635176">
        <w:rPr>
          <w:rFonts w:asciiTheme="majorBidi" w:hAnsiTheme="majorBidi" w:cstheme="majorBidi"/>
          <w:sz w:val="24"/>
          <w:szCs w:val="24"/>
        </w:rPr>
        <w:t xml:space="preserve"> </w:t>
      </w:r>
      <w:r w:rsidR="0058321A" w:rsidRPr="00635176">
        <w:rPr>
          <w:rFonts w:asciiTheme="majorBidi" w:hAnsiTheme="majorBidi" w:cstheme="majorBidi"/>
          <w:sz w:val="24"/>
          <w:szCs w:val="24"/>
        </w:rPr>
        <w:t>customers, and competitors will force a firm to change its existing practices and</w:t>
      </w:r>
      <w:r w:rsidR="00635176">
        <w:rPr>
          <w:rFonts w:asciiTheme="majorBidi" w:hAnsiTheme="majorBidi" w:cstheme="majorBidi"/>
          <w:sz w:val="24"/>
          <w:szCs w:val="24"/>
        </w:rPr>
        <w:t xml:space="preserve"> </w:t>
      </w:r>
      <w:r w:rsidR="0058321A" w:rsidRPr="00635176">
        <w:rPr>
          <w:rFonts w:asciiTheme="majorBidi" w:hAnsiTheme="majorBidi" w:cstheme="majorBidi"/>
          <w:sz w:val="24"/>
          <w:szCs w:val="24"/>
        </w:rPr>
        <w:t>integrate business processes to remain competitive. Similarly, this will result in a more</w:t>
      </w:r>
      <w:r w:rsidR="00890D8C">
        <w:rPr>
          <w:rFonts w:asciiTheme="majorBidi" w:hAnsiTheme="majorBidi" w:cstheme="majorBidi"/>
          <w:sz w:val="24"/>
          <w:szCs w:val="24"/>
        </w:rPr>
        <w:t xml:space="preserve"> </w:t>
      </w:r>
      <w:r w:rsidR="00635176" w:rsidRPr="00635176">
        <w:rPr>
          <w:rFonts w:asciiTheme="majorBidi" w:hAnsiTheme="majorBidi" w:cstheme="majorBidi"/>
          <w:sz w:val="24"/>
          <w:szCs w:val="24"/>
        </w:rPr>
        <w:t>Significant</w:t>
      </w:r>
      <w:r w:rsidR="0058321A" w:rsidRPr="00635176">
        <w:rPr>
          <w:rFonts w:asciiTheme="majorBidi" w:hAnsiTheme="majorBidi" w:cstheme="majorBidi"/>
          <w:sz w:val="24"/>
          <w:szCs w:val="24"/>
        </w:rPr>
        <w:t xml:space="preserve"> impact on firm performance</w:t>
      </w:r>
      <w:r w:rsidR="00890D8C">
        <w:rPr>
          <w:rFonts w:asciiTheme="majorBidi" w:hAnsiTheme="majorBidi" w:cstheme="majorBidi"/>
          <w:sz w:val="24"/>
          <w:szCs w:val="24"/>
        </w:rPr>
        <w:t>.</w:t>
      </w:r>
    </w:p>
    <w:p w14:paraId="23414CEB" w14:textId="77777777" w:rsidR="008E406F" w:rsidRDefault="008E406F" w:rsidP="008E406F">
      <w:pPr>
        <w:autoSpaceDE w:val="0"/>
        <w:autoSpaceDN w:val="0"/>
        <w:adjustRightInd w:val="0"/>
        <w:spacing w:after="0" w:line="240" w:lineRule="auto"/>
        <w:ind w:left="-709" w:right="-755"/>
        <w:jc w:val="both"/>
        <w:rPr>
          <w:rFonts w:asciiTheme="majorBidi" w:hAnsiTheme="majorBidi" w:cstheme="majorBidi"/>
          <w:sz w:val="24"/>
          <w:szCs w:val="24"/>
        </w:rPr>
      </w:pPr>
    </w:p>
    <w:p w14:paraId="38A78F4F" w14:textId="6D77161B" w:rsidR="00FE1483" w:rsidRDefault="00AE046A" w:rsidP="008E406F">
      <w:pPr>
        <w:autoSpaceDE w:val="0"/>
        <w:autoSpaceDN w:val="0"/>
        <w:adjustRightInd w:val="0"/>
        <w:spacing w:after="0" w:line="240" w:lineRule="auto"/>
        <w:ind w:left="-709" w:right="-755"/>
        <w:jc w:val="both"/>
        <w:rPr>
          <w:rFonts w:asciiTheme="majorBidi" w:hAnsiTheme="majorBidi" w:cstheme="majorBidi"/>
          <w:sz w:val="24"/>
          <w:szCs w:val="24"/>
        </w:rPr>
      </w:pPr>
      <w:r w:rsidRPr="00FE1483">
        <w:rPr>
          <w:rFonts w:asciiTheme="majorBidi" w:hAnsiTheme="majorBidi" w:cstheme="majorBidi"/>
          <w:sz w:val="24"/>
          <w:szCs w:val="24"/>
        </w:rPr>
        <w:t xml:space="preserve">Regarding Barriers to SCM  in maritime sector,  Yuen and Thai ( 2017) identified  and discussed a list of  barriers that inhibit  supply chain integration (SCI )in the </w:t>
      </w:r>
      <w:r w:rsidR="00D43B74">
        <w:rPr>
          <w:rFonts w:asciiTheme="majorBidi" w:hAnsiTheme="majorBidi" w:cstheme="majorBidi"/>
          <w:sz w:val="24"/>
          <w:szCs w:val="24"/>
        </w:rPr>
        <w:t>maritime logistics industry ,</w:t>
      </w:r>
      <w:r w:rsidRPr="00FE1483">
        <w:rPr>
          <w:rFonts w:asciiTheme="majorBidi" w:hAnsiTheme="majorBidi" w:cstheme="majorBidi"/>
          <w:sz w:val="24"/>
          <w:szCs w:val="24"/>
        </w:rPr>
        <w:t xml:space="preserve"> authors  suggested  that the extensive barriers can be parsimoniously represented by five factors. The first factor relates to the lack of trust and commitment because of the display of scepticism and opportunistic behaviour. The second factor is related to resistance to change which is a result of complacency and individualism. The third factor corresponds to the incompatibility of operating and strategic goals, which is caused by inadequate supply chain leadership and poor partner selection. The fourth factor pertains to the lack of </w:t>
      </w:r>
      <w:r w:rsidR="00FE1483" w:rsidRPr="00FE1483">
        <w:rPr>
          <w:rFonts w:asciiTheme="majorBidi" w:hAnsiTheme="majorBidi" w:cstheme="majorBidi"/>
          <w:sz w:val="24"/>
          <w:szCs w:val="24"/>
        </w:rPr>
        <w:t>resources. Finally</w:t>
      </w:r>
      <w:r w:rsidRPr="00FE1483">
        <w:rPr>
          <w:rFonts w:asciiTheme="majorBidi" w:hAnsiTheme="majorBidi" w:cstheme="majorBidi"/>
          <w:sz w:val="24"/>
          <w:szCs w:val="24"/>
        </w:rPr>
        <w:t>, the last factor relates to measurement failure.</w:t>
      </w:r>
    </w:p>
    <w:p w14:paraId="7E787582" w14:textId="77777777" w:rsidR="00FE1483" w:rsidRDefault="00FE1483" w:rsidP="00FE1483">
      <w:pPr>
        <w:autoSpaceDE w:val="0"/>
        <w:autoSpaceDN w:val="0"/>
        <w:adjustRightInd w:val="0"/>
        <w:spacing w:after="0" w:line="240" w:lineRule="auto"/>
        <w:ind w:left="-709" w:right="-755"/>
        <w:jc w:val="both"/>
        <w:rPr>
          <w:rFonts w:asciiTheme="majorBidi" w:hAnsiTheme="majorBidi" w:cstheme="majorBidi"/>
          <w:sz w:val="24"/>
          <w:szCs w:val="24"/>
        </w:rPr>
      </w:pPr>
    </w:p>
    <w:p w14:paraId="0C4996A5" w14:textId="405A6142" w:rsidR="00FD4787" w:rsidRPr="00FE1483" w:rsidRDefault="00D43B74" w:rsidP="00FE1483">
      <w:pPr>
        <w:autoSpaceDE w:val="0"/>
        <w:autoSpaceDN w:val="0"/>
        <w:adjustRightInd w:val="0"/>
        <w:spacing w:after="0" w:line="240" w:lineRule="auto"/>
        <w:ind w:left="-709" w:right="-755"/>
        <w:jc w:val="both"/>
        <w:rPr>
          <w:rFonts w:asciiTheme="majorBidi" w:hAnsiTheme="majorBidi" w:cstheme="majorBidi"/>
          <w:sz w:val="24"/>
          <w:szCs w:val="24"/>
        </w:rPr>
      </w:pPr>
      <w:r>
        <w:rPr>
          <w:rFonts w:asciiTheme="majorBidi" w:hAnsiTheme="majorBidi" w:cstheme="majorBidi"/>
          <w:sz w:val="24"/>
          <w:szCs w:val="24"/>
        </w:rPr>
        <w:t>It is appears</w:t>
      </w:r>
      <w:r w:rsidR="00E26652" w:rsidRPr="00FE1483">
        <w:rPr>
          <w:rFonts w:asciiTheme="majorBidi" w:hAnsiTheme="majorBidi" w:cstheme="majorBidi"/>
          <w:sz w:val="24"/>
          <w:szCs w:val="24"/>
        </w:rPr>
        <w:t xml:space="preserve"> f</w:t>
      </w:r>
      <w:r w:rsidR="005616E9">
        <w:rPr>
          <w:rFonts w:asciiTheme="majorBidi" w:hAnsiTheme="majorBidi" w:cstheme="majorBidi"/>
          <w:sz w:val="24"/>
          <w:szCs w:val="24"/>
        </w:rPr>
        <w:t>rom the</w:t>
      </w:r>
      <w:r>
        <w:rPr>
          <w:rFonts w:asciiTheme="majorBidi" w:hAnsiTheme="majorBidi" w:cstheme="majorBidi"/>
          <w:sz w:val="24"/>
          <w:szCs w:val="24"/>
        </w:rPr>
        <w:t xml:space="preserve"> review of Barriers to </w:t>
      </w:r>
      <w:r w:rsidRPr="00FE1483">
        <w:rPr>
          <w:rFonts w:asciiTheme="majorBidi" w:hAnsiTheme="majorBidi" w:cstheme="majorBidi"/>
          <w:sz w:val="24"/>
          <w:szCs w:val="24"/>
        </w:rPr>
        <w:t>SSCM</w:t>
      </w:r>
      <w:r>
        <w:rPr>
          <w:rFonts w:asciiTheme="majorBidi" w:hAnsiTheme="majorBidi" w:cstheme="majorBidi"/>
          <w:sz w:val="24"/>
          <w:szCs w:val="24"/>
        </w:rPr>
        <w:t xml:space="preserve"> that</w:t>
      </w:r>
      <w:r w:rsidR="00693072" w:rsidRPr="00FE1483">
        <w:rPr>
          <w:rFonts w:asciiTheme="majorBidi" w:hAnsiTheme="majorBidi" w:cstheme="majorBidi"/>
          <w:sz w:val="24"/>
          <w:szCs w:val="24"/>
        </w:rPr>
        <w:t xml:space="preserve"> most of studies </w:t>
      </w:r>
      <w:r w:rsidR="00FE1483">
        <w:rPr>
          <w:rFonts w:asciiTheme="majorBidi" w:hAnsiTheme="majorBidi" w:cstheme="majorBidi"/>
          <w:sz w:val="24"/>
          <w:szCs w:val="24"/>
        </w:rPr>
        <w:t xml:space="preserve">focus </w:t>
      </w:r>
      <w:r w:rsidR="00E26652" w:rsidRPr="00FE1483">
        <w:rPr>
          <w:rFonts w:asciiTheme="majorBidi" w:hAnsiTheme="majorBidi" w:cstheme="majorBidi"/>
          <w:sz w:val="24"/>
          <w:szCs w:val="24"/>
        </w:rPr>
        <w:t xml:space="preserve">on analysing </w:t>
      </w:r>
      <w:r w:rsidRPr="00FE1483">
        <w:rPr>
          <w:rFonts w:asciiTheme="majorBidi" w:hAnsiTheme="majorBidi" w:cstheme="majorBidi"/>
          <w:sz w:val="24"/>
          <w:szCs w:val="24"/>
        </w:rPr>
        <w:t>these barrier according</w:t>
      </w:r>
      <w:r w:rsidR="00693072" w:rsidRPr="00FE1483">
        <w:rPr>
          <w:rFonts w:asciiTheme="majorBidi" w:hAnsiTheme="majorBidi" w:cstheme="majorBidi"/>
          <w:sz w:val="24"/>
          <w:szCs w:val="24"/>
        </w:rPr>
        <w:t xml:space="preserve"> to </w:t>
      </w:r>
      <w:r w:rsidRPr="00FE1483">
        <w:rPr>
          <w:rFonts w:asciiTheme="majorBidi" w:hAnsiTheme="majorBidi" w:cstheme="majorBidi"/>
          <w:sz w:val="24"/>
          <w:szCs w:val="24"/>
        </w:rPr>
        <w:t>different industries, however,</w:t>
      </w:r>
      <w:r>
        <w:rPr>
          <w:rFonts w:asciiTheme="majorBidi" w:hAnsiTheme="majorBidi" w:cstheme="majorBidi"/>
          <w:sz w:val="24"/>
          <w:szCs w:val="24"/>
        </w:rPr>
        <w:t xml:space="preserve"> no</w:t>
      </w:r>
      <w:r w:rsidR="00FE1483">
        <w:rPr>
          <w:rFonts w:asciiTheme="majorBidi" w:hAnsiTheme="majorBidi" w:cstheme="majorBidi"/>
          <w:sz w:val="24"/>
          <w:szCs w:val="24"/>
        </w:rPr>
        <w:t xml:space="preserve"> studies focus</w:t>
      </w:r>
      <w:r w:rsidR="00E26652" w:rsidRPr="00FE1483">
        <w:rPr>
          <w:rFonts w:asciiTheme="majorBidi" w:hAnsiTheme="majorBidi" w:cstheme="majorBidi"/>
          <w:sz w:val="24"/>
          <w:szCs w:val="24"/>
        </w:rPr>
        <w:t xml:space="preserve"> on examining </w:t>
      </w:r>
      <w:r w:rsidR="00693072" w:rsidRPr="00FE1483">
        <w:rPr>
          <w:rFonts w:asciiTheme="majorBidi" w:hAnsiTheme="majorBidi" w:cstheme="majorBidi"/>
          <w:sz w:val="24"/>
          <w:szCs w:val="24"/>
        </w:rPr>
        <w:t xml:space="preserve">the effect of these barriers as a moderating role </w:t>
      </w:r>
      <w:r w:rsidRPr="00FE1483">
        <w:rPr>
          <w:rFonts w:asciiTheme="majorBidi" w:hAnsiTheme="majorBidi" w:cstheme="majorBidi"/>
          <w:sz w:val="24"/>
          <w:szCs w:val="24"/>
        </w:rPr>
        <w:t>between sustainable</w:t>
      </w:r>
      <w:r w:rsidR="00693072" w:rsidRPr="00FE1483">
        <w:rPr>
          <w:rFonts w:asciiTheme="majorBidi" w:hAnsiTheme="majorBidi" w:cstheme="majorBidi"/>
          <w:sz w:val="24"/>
          <w:szCs w:val="24"/>
        </w:rPr>
        <w:t xml:space="preserve"> sup</w:t>
      </w:r>
      <w:r>
        <w:rPr>
          <w:rFonts w:asciiTheme="majorBidi" w:hAnsiTheme="majorBidi" w:cstheme="majorBidi"/>
          <w:sz w:val="24"/>
          <w:szCs w:val="24"/>
        </w:rPr>
        <w:t xml:space="preserve">ply chain management practices </w:t>
      </w:r>
      <w:r w:rsidR="002B6B55">
        <w:rPr>
          <w:rFonts w:asciiTheme="majorBidi" w:hAnsiTheme="majorBidi" w:cstheme="majorBidi"/>
          <w:sz w:val="24"/>
          <w:szCs w:val="24"/>
        </w:rPr>
        <w:t>and SC</w:t>
      </w:r>
      <w:r>
        <w:rPr>
          <w:rFonts w:asciiTheme="majorBidi" w:hAnsiTheme="majorBidi" w:cstheme="majorBidi"/>
          <w:sz w:val="24"/>
          <w:szCs w:val="24"/>
        </w:rPr>
        <w:t xml:space="preserve"> </w:t>
      </w:r>
      <w:r w:rsidR="00EB2C92" w:rsidRPr="00FE1483">
        <w:rPr>
          <w:rFonts w:asciiTheme="majorBidi" w:hAnsiTheme="majorBidi" w:cstheme="majorBidi"/>
          <w:sz w:val="24"/>
          <w:szCs w:val="24"/>
        </w:rPr>
        <w:t>performance</w:t>
      </w:r>
      <w:r w:rsidR="002B6B55">
        <w:rPr>
          <w:rFonts w:asciiTheme="majorBidi" w:hAnsiTheme="majorBidi" w:cstheme="majorBidi"/>
          <w:sz w:val="24"/>
          <w:szCs w:val="24"/>
        </w:rPr>
        <w:t xml:space="preserve"> in seaport sector </w:t>
      </w:r>
      <w:r w:rsidR="00EB2C92" w:rsidRPr="00FE1483">
        <w:rPr>
          <w:rFonts w:asciiTheme="majorBidi" w:hAnsiTheme="majorBidi" w:cstheme="majorBidi"/>
          <w:sz w:val="24"/>
          <w:szCs w:val="24"/>
        </w:rPr>
        <w:t>.</w:t>
      </w:r>
      <w:r>
        <w:rPr>
          <w:rFonts w:asciiTheme="majorBidi" w:hAnsiTheme="majorBidi" w:cstheme="majorBidi"/>
          <w:sz w:val="24"/>
          <w:szCs w:val="24"/>
        </w:rPr>
        <w:t xml:space="preserve">Thus, it is worthwhile </w:t>
      </w:r>
      <w:r w:rsidR="00FE1483" w:rsidRPr="00FE1483">
        <w:rPr>
          <w:rFonts w:asciiTheme="majorBidi" w:hAnsiTheme="majorBidi" w:cstheme="majorBidi"/>
          <w:sz w:val="24"/>
          <w:szCs w:val="24"/>
        </w:rPr>
        <w:t>to examine the moderating effect</w:t>
      </w:r>
      <w:r w:rsidR="00FD4787" w:rsidRPr="00FE1483">
        <w:rPr>
          <w:rFonts w:asciiTheme="majorBidi" w:hAnsiTheme="majorBidi" w:cstheme="majorBidi"/>
          <w:sz w:val="24"/>
          <w:szCs w:val="24"/>
        </w:rPr>
        <w:t xml:space="preserve"> of </w:t>
      </w:r>
      <w:r w:rsidR="00FE1483" w:rsidRPr="00FE1483">
        <w:rPr>
          <w:rFonts w:asciiTheme="majorBidi" w:hAnsiTheme="majorBidi" w:cstheme="majorBidi"/>
          <w:sz w:val="24"/>
          <w:szCs w:val="24"/>
        </w:rPr>
        <w:t>these barriers</w:t>
      </w:r>
      <w:r w:rsidR="00EB2C92" w:rsidRPr="00FE1483">
        <w:rPr>
          <w:rFonts w:asciiTheme="majorBidi" w:hAnsiTheme="majorBidi" w:cstheme="majorBidi"/>
          <w:sz w:val="24"/>
          <w:szCs w:val="24"/>
        </w:rPr>
        <w:t xml:space="preserve"> </w:t>
      </w:r>
      <w:r w:rsidR="00FD4787" w:rsidRPr="00FE1483">
        <w:rPr>
          <w:rFonts w:asciiTheme="majorBidi" w:hAnsiTheme="majorBidi" w:cstheme="majorBidi"/>
          <w:sz w:val="24"/>
          <w:szCs w:val="24"/>
        </w:rPr>
        <w:t>between supply chain</w:t>
      </w:r>
      <w:r w:rsidR="008E406F">
        <w:rPr>
          <w:rFonts w:asciiTheme="majorBidi" w:hAnsiTheme="majorBidi" w:cstheme="majorBidi"/>
          <w:sz w:val="24"/>
          <w:szCs w:val="24"/>
        </w:rPr>
        <w:t xml:space="preserve"> management practices </w:t>
      </w:r>
      <w:r w:rsidR="00FE1483">
        <w:rPr>
          <w:rFonts w:asciiTheme="majorBidi" w:hAnsiTheme="majorBidi" w:cstheme="majorBidi"/>
          <w:sz w:val="24"/>
          <w:szCs w:val="24"/>
        </w:rPr>
        <w:t>and SC</w:t>
      </w:r>
      <w:r w:rsidR="00FD4787" w:rsidRPr="00FE1483">
        <w:rPr>
          <w:rFonts w:asciiTheme="majorBidi" w:hAnsiTheme="majorBidi" w:cstheme="majorBidi"/>
          <w:sz w:val="24"/>
          <w:szCs w:val="24"/>
        </w:rPr>
        <w:t xml:space="preserve"> performance</w:t>
      </w:r>
      <w:r w:rsidR="002B6B55">
        <w:rPr>
          <w:rFonts w:asciiTheme="majorBidi" w:hAnsiTheme="majorBidi" w:cstheme="majorBidi"/>
          <w:sz w:val="24"/>
          <w:szCs w:val="24"/>
        </w:rPr>
        <w:t xml:space="preserve"> in seaports</w:t>
      </w:r>
      <w:r w:rsidR="00EF668A">
        <w:rPr>
          <w:rFonts w:asciiTheme="majorBidi" w:hAnsiTheme="majorBidi" w:cstheme="majorBidi"/>
          <w:sz w:val="24"/>
          <w:szCs w:val="24"/>
        </w:rPr>
        <w:t>.</w:t>
      </w:r>
      <w:r w:rsidR="00FD4787" w:rsidRPr="00FE1483">
        <w:rPr>
          <w:rFonts w:asciiTheme="majorBidi" w:hAnsiTheme="majorBidi" w:cstheme="majorBidi"/>
          <w:sz w:val="24"/>
          <w:szCs w:val="24"/>
        </w:rPr>
        <w:t xml:space="preserve">  </w:t>
      </w:r>
    </w:p>
    <w:p w14:paraId="207135D3" w14:textId="77777777" w:rsidR="00AC2BDB" w:rsidRPr="002B6B55" w:rsidRDefault="00AC2BDB" w:rsidP="00243899">
      <w:pPr>
        <w:autoSpaceDE w:val="0"/>
        <w:autoSpaceDN w:val="0"/>
        <w:adjustRightInd w:val="0"/>
        <w:spacing w:after="0" w:line="240" w:lineRule="auto"/>
        <w:rPr>
          <w:rFonts w:asciiTheme="majorBidi" w:hAnsiTheme="majorBidi" w:cstheme="majorBidi"/>
          <w:b/>
          <w:bCs/>
          <w:sz w:val="24"/>
          <w:szCs w:val="24"/>
        </w:rPr>
      </w:pPr>
    </w:p>
    <w:p w14:paraId="6DBAB662" w14:textId="29F3E854" w:rsidR="00EF668A" w:rsidRPr="002B6B55" w:rsidRDefault="00243899" w:rsidP="002B6B55">
      <w:pPr>
        <w:autoSpaceDE w:val="0"/>
        <w:autoSpaceDN w:val="0"/>
        <w:adjustRightInd w:val="0"/>
        <w:spacing w:after="0" w:line="240" w:lineRule="auto"/>
        <w:ind w:left="-567"/>
        <w:rPr>
          <w:rFonts w:asciiTheme="majorBidi" w:hAnsiTheme="majorBidi" w:cstheme="majorBidi"/>
          <w:b/>
          <w:bCs/>
          <w:color w:val="131413"/>
          <w:sz w:val="24"/>
          <w:szCs w:val="24"/>
        </w:rPr>
      </w:pPr>
      <w:r w:rsidRPr="002B6B55">
        <w:rPr>
          <w:rFonts w:asciiTheme="majorBidi" w:hAnsiTheme="majorBidi" w:cstheme="majorBidi"/>
          <w:b/>
          <w:bCs/>
          <w:color w:val="131413"/>
          <w:sz w:val="24"/>
          <w:szCs w:val="24"/>
        </w:rPr>
        <w:t>3 Research gap</w:t>
      </w:r>
    </w:p>
    <w:p w14:paraId="09B22D71" w14:textId="77777777" w:rsidR="007E16E6" w:rsidRDefault="007E16E6" w:rsidP="00243899">
      <w:pPr>
        <w:autoSpaceDE w:val="0"/>
        <w:autoSpaceDN w:val="0"/>
        <w:adjustRightInd w:val="0"/>
        <w:spacing w:after="0" w:line="240" w:lineRule="auto"/>
        <w:rPr>
          <w:rFonts w:asciiTheme="majorBidi" w:hAnsiTheme="majorBidi" w:cstheme="majorBidi"/>
          <w:color w:val="131413"/>
          <w:sz w:val="28"/>
          <w:szCs w:val="28"/>
        </w:rPr>
      </w:pPr>
    </w:p>
    <w:p w14:paraId="1D479195" w14:textId="5638C373" w:rsidR="00243899" w:rsidRPr="002B6B55" w:rsidRDefault="00D43B74" w:rsidP="005616E9">
      <w:pPr>
        <w:autoSpaceDE w:val="0"/>
        <w:autoSpaceDN w:val="0"/>
        <w:adjustRightInd w:val="0"/>
        <w:spacing w:after="0" w:line="240" w:lineRule="auto"/>
        <w:ind w:left="-709" w:right="-755"/>
        <w:jc w:val="both"/>
        <w:rPr>
          <w:rFonts w:asciiTheme="majorBidi" w:hAnsiTheme="majorBidi" w:cstheme="majorBidi"/>
          <w:sz w:val="24"/>
          <w:szCs w:val="24"/>
        </w:rPr>
      </w:pPr>
      <w:r>
        <w:rPr>
          <w:rFonts w:asciiTheme="majorBidi" w:hAnsiTheme="majorBidi" w:cstheme="majorBidi"/>
          <w:sz w:val="24"/>
          <w:szCs w:val="24"/>
        </w:rPr>
        <w:t>From the above</w:t>
      </w:r>
      <w:r w:rsidR="00243899" w:rsidRPr="002B6B55">
        <w:rPr>
          <w:rFonts w:asciiTheme="majorBidi" w:hAnsiTheme="majorBidi" w:cstheme="majorBidi"/>
          <w:sz w:val="24"/>
          <w:szCs w:val="24"/>
        </w:rPr>
        <w:t xml:space="preserve"> literature</w:t>
      </w:r>
      <w:r w:rsidR="009C0C59" w:rsidRPr="002B6B55">
        <w:rPr>
          <w:rFonts w:asciiTheme="majorBidi" w:hAnsiTheme="majorBidi" w:cstheme="majorBidi"/>
          <w:sz w:val="24"/>
          <w:szCs w:val="24"/>
        </w:rPr>
        <w:t xml:space="preserve"> review,</w:t>
      </w:r>
      <w:r w:rsidR="00243899" w:rsidRPr="002B6B55">
        <w:rPr>
          <w:rFonts w:asciiTheme="majorBidi" w:hAnsiTheme="majorBidi" w:cstheme="majorBidi"/>
          <w:sz w:val="24"/>
          <w:szCs w:val="24"/>
        </w:rPr>
        <w:t xml:space="preserve"> </w:t>
      </w:r>
      <w:r w:rsidR="009C0C59" w:rsidRPr="002B6B55">
        <w:rPr>
          <w:rFonts w:asciiTheme="majorBidi" w:hAnsiTheme="majorBidi" w:cstheme="majorBidi"/>
          <w:sz w:val="24"/>
          <w:szCs w:val="24"/>
        </w:rPr>
        <w:t>the researcher</w:t>
      </w:r>
      <w:r>
        <w:rPr>
          <w:rFonts w:asciiTheme="majorBidi" w:hAnsiTheme="majorBidi" w:cstheme="majorBidi"/>
          <w:sz w:val="24"/>
          <w:szCs w:val="24"/>
        </w:rPr>
        <w:t xml:space="preserve"> observed two important points</w:t>
      </w:r>
      <w:r w:rsidR="00243899" w:rsidRPr="002B6B55">
        <w:rPr>
          <w:rFonts w:asciiTheme="majorBidi" w:hAnsiTheme="majorBidi" w:cstheme="majorBidi"/>
          <w:sz w:val="24"/>
          <w:szCs w:val="24"/>
        </w:rPr>
        <w:t xml:space="preserve">, the first point is </w:t>
      </w:r>
      <w:r w:rsidR="003C4765" w:rsidRPr="002B6B55">
        <w:rPr>
          <w:rFonts w:asciiTheme="majorBidi" w:hAnsiTheme="majorBidi" w:cstheme="majorBidi"/>
          <w:sz w:val="24"/>
          <w:szCs w:val="24"/>
        </w:rPr>
        <w:t xml:space="preserve">the social dimension </w:t>
      </w:r>
      <w:r w:rsidR="00243899" w:rsidRPr="002B6B55">
        <w:rPr>
          <w:rFonts w:asciiTheme="majorBidi" w:hAnsiTheme="majorBidi" w:cstheme="majorBidi"/>
          <w:sz w:val="24"/>
          <w:szCs w:val="24"/>
        </w:rPr>
        <w:t xml:space="preserve"> of sustainable SCM has been relatively little addressed in the literature and  there are few studies</w:t>
      </w:r>
      <w:r w:rsidR="009C0C59" w:rsidRPr="002B6B55">
        <w:rPr>
          <w:rFonts w:asciiTheme="majorBidi" w:hAnsiTheme="majorBidi" w:cstheme="majorBidi"/>
          <w:sz w:val="24"/>
          <w:szCs w:val="24"/>
        </w:rPr>
        <w:t xml:space="preserve"> which </w:t>
      </w:r>
      <w:r w:rsidR="00243899" w:rsidRPr="00DD7EE1">
        <w:rPr>
          <w:rFonts w:asciiTheme="majorBidi" w:hAnsiTheme="majorBidi" w:cstheme="majorBidi"/>
          <w:sz w:val="24"/>
          <w:szCs w:val="24"/>
        </w:rPr>
        <w:t>in</w:t>
      </w:r>
      <w:r>
        <w:rPr>
          <w:rFonts w:asciiTheme="majorBidi" w:hAnsiTheme="majorBidi" w:cstheme="majorBidi"/>
          <w:sz w:val="24"/>
          <w:szCs w:val="24"/>
        </w:rPr>
        <w:t>tegrated environmental, social,</w:t>
      </w:r>
      <w:r w:rsidRPr="00DD7EE1">
        <w:rPr>
          <w:rFonts w:asciiTheme="majorBidi" w:hAnsiTheme="majorBidi" w:cstheme="majorBidi"/>
          <w:sz w:val="24"/>
          <w:szCs w:val="24"/>
        </w:rPr>
        <w:t xml:space="preserve"> and</w:t>
      </w:r>
      <w:r w:rsidR="00243899" w:rsidRPr="00DD7EE1">
        <w:rPr>
          <w:rFonts w:asciiTheme="majorBidi" w:hAnsiTheme="majorBidi" w:cstheme="majorBidi"/>
          <w:sz w:val="24"/>
          <w:szCs w:val="24"/>
        </w:rPr>
        <w:t xml:space="preserve"> economi</w:t>
      </w:r>
      <w:r>
        <w:rPr>
          <w:rFonts w:asciiTheme="majorBidi" w:hAnsiTheme="majorBidi" w:cstheme="majorBidi"/>
          <w:sz w:val="24"/>
          <w:szCs w:val="24"/>
        </w:rPr>
        <w:t>c aspects in SCM simultaneously, while</w:t>
      </w:r>
      <w:r w:rsidR="00243899">
        <w:rPr>
          <w:rFonts w:asciiTheme="majorBidi" w:hAnsiTheme="majorBidi" w:cstheme="majorBidi"/>
          <w:sz w:val="24"/>
          <w:szCs w:val="24"/>
        </w:rPr>
        <w:t xml:space="preserve"> no current study </w:t>
      </w:r>
      <w:r w:rsidR="005616E9">
        <w:rPr>
          <w:rFonts w:asciiTheme="majorBidi" w:hAnsiTheme="majorBidi" w:cstheme="majorBidi"/>
          <w:sz w:val="24"/>
          <w:szCs w:val="24"/>
        </w:rPr>
        <w:t>in seaport sector</w:t>
      </w:r>
      <w:r w:rsidR="00243899" w:rsidRPr="00DD7EE1">
        <w:rPr>
          <w:rFonts w:asciiTheme="majorBidi" w:hAnsiTheme="majorBidi" w:cstheme="majorBidi"/>
          <w:sz w:val="24"/>
          <w:szCs w:val="24"/>
        </w:rPr>
        <w:t xml:space="preserve"> .</w:t>
      </w:r>
      <w:r w:rsidR="00243899">
        <w:rPr>
          <w:rFonts w:asciiTheme="majorBidi" w:hAnsiTheme="majorBidi" w:cstheme="majorBidi"/>
          <w:sz w:val="24"/>
          <w:szCs w:val="24"/>
        </w:rPr>
        <w:t>I</w:t>
      </w:r>
      <w:r w:rsidR="00243899" w:rsidRPr="00DD7EE1">
        <w:rPr>
          <w:rFonts w:asciiTheme="majorBidi" w:hAnsiTheme="majorBidi" w:cstheme="majorBidi"/>
          <w:sz w:val="24"/>
          <w:szCs w:val="24"/>
        </w:rPr>
        <w:t xml:space="preserve">n addition, </w:t>
      </w:r>
      <w:r w:rsidR="00243899" w:rsidRPr="002B6B55">
        <w:rPr>
          <w:rFonts w:asciiTheme="majorBidi" w:hAnsiTheme="majorBidi" w:cstheme="majorBidi"/>
          <w:sz w:val="24"/>
          <w:szCs w:val="24"/>
        </w:rPr>
        <w:t xml:space="preserve">previous studies </w:t>
      </w:r>
      <w:r w:rsidR="00243899" w:rsidRPr="00DD7EE1">
        <w:rPr>
          <w:rFonts w:asciiTheme="majorBidi" w:hAnsiTheme="majorBidi" w:cstheme="majorBidi"/>
          <w:sz w:val="24"/>
          <w:szCs w:val="24"/>
        </w:rPr>
        <w:t>have focuse</w:t>
      </w:r>
      <w:r w:rsidR="00975DD9">
        <w:rPr>
          <w:rFonts w:asciiTheme="majorBidi" w:hAnsiTheme="majorBidi" w:cstheme="majorBidi"/>
          <w:sz w:val="24"/>
          <w:szCs w:val="24"/>
        </w:rPr>
        <w:t xml:space="preserve">d on examining the effects </w:t>
      </w:r>
      <w:r w:rsidR="009C0C59">
        <w:rPr>
          <w:rFonts w:asciiTheme="majorBidi" w:hAnsiTheme="majorBidi" w:cstheme="majorBidi"/>
          <w:sz w:val="24"/>
          <w:szCs w:val="24"/>
        </w:rPr>
        <w:t xml:space="preserve">of </w:t>
      </w:r>
      <w:r w:rsidR="00975DD9">
        <w:rPr>
          <w:rFonts w:asciiTheme="majorBidi" w:hAnsiTheme="majorBidi" w:cstheme="majorBidi"/>
          <w:sz w:val="24"/>
          <w:szCs w:val="24"/>
        </w:rPr>
        <w:t>green</w:t>
      </w:r>
      <w:r w:rsidR="00243899" w:rsidRPr="00DD7EE1">
        <w:rPr>
          <w:rFonts w:asciiTheme="majorBidi" w:hAnsiTheme="majorBidi" w:cstheme="majorBidi"/>
          <w:sz w:val="24"/>
          <w:szCs w:val="24"/>
        </w:rPr>
        <w:t xml:space="preserve"> SCM on </w:t>
      </w:r>
      <w:r w:rsidR="00243899">
        <w:rPr>
          <w:rFonts w:asciiTheme="majorBidi" w:hAnsiTheme="majorBidi" w:cstheme="majorBidi"/>
          <w:sz w:val="24"/>
          <w:szCs w:val="24"/>
        </w:rPr>
        <w:t xml:space="preserve"> supply</w:t>
      </w:r>
      <w:r w:rsidR="00975DD9">
        <w:rPr>
          <w:rFonts w:asciiTheme="majorBidi" w:hAnsiTheme="majorBidi" w:cstheme="majorBidi"/>
          <w:sz w:val="24"/>
          <w:szCs w:val="24"/>
        </w:rPr>
        <w:t xml:space="preserve"> chain </w:t>
      </w:r>
      <w:r w:rsidR="00243899" w:rsidRPr="00DD7EE1">
        <w:rPr>
          <w:rFonts w:asciiTheme="majorBidi" w:hAnsiTheme="majorBidi" w:cstheme="majorBidi"/>
          <w:sz w:val="24"/>
          <w:szCs w:val="24"/>
        </w:rPr>
        <w:t>performance</w:t>
      </w:r>
      <w:r w:rsidR="00243899">
        <w:rPr>
          <w:rFonts w:asciiTheme="majorBidi" w:hAnsiTheme="majorBidi" w:cstheme="majorBidi"/>
          <w:sz w:val="24"/>
          <w:szCs w:val="24"/>
        </w:rPr>
        <w:t xml:space="preserve"> while </w:t>
      </w:r>
      <w:r w:rsidR="00243899" w:rsidRPr="00DD7EE1">
        <w:rPr>
          <w:rFonts w:asciiTheme="majorBidi" w:hAnsiTheme="majorBidi" w:cstheme="majorBidi"/>
          <w:sz w:val="24"/>
          <w:szCs w:val="24"/>
        </w:rPr>
        <w:t xml:space="preserve"> social</w:t>
      </w:r>
      <w:r w:rsidR="00243899">
        <w:rPr>
          <w:rFonts w:asciiTheme="majorBidi" w:hAnsiTheme="majorBidi" w:cstheme="majorBidi"/>
          <w:sz w:val="24"/>
          <w:szCs w:val="24"/>
        </w:rPr>
        <w:t xml:space="preserve"> performance</w:t>
      </w:r>
      <w:r w:rsidR="00243899" w:rsidRPr="00DD7EE1">
        <w:rPr>
          <w:rFonts w:asciiTheme="majorBidi" w:hAnsiTheme="majorBidi" w:cstheme="majorBidi"/>
          <w:sz w:val="24"/>
          <w:szCs w:val="24"/>
        </w:rPr>
        <w:t xml:space="preserve"> </w:t>
      </w:r>
      <w:r w:rsidR="00243899">
        <w:rPr>
          <w:rFonts w:asciiTheme="majorBidi" w:hAnsiTheme="majorBidi" w:cstheme="majorBidi"/>
          <w:sz w:val="24"/>
          <w:szCs w:val="24"/>
        </w:rPr>
        <w:t>has</w:t>
      </w:r>
      <w:r w:rsidR="00243899" w:rsidRPr="00DD7EE1">
        <w:rPr>
          <w:rFonts w:asciiTheme="majorBidi" w:hAnsiTheme="majorBidi" w:cstheme="majorBidi"/>
          <w:sz w:val="24"/>
          <w:szCs w:val="24"/>
        </w:rPr>
        <w:t xml:space="preserve"> </w:t>
      </w:r>
      <w:r w:rsidR="009C0C59">
        <w:rPr>
          <w:rFonts w:asciiTheme="majorBidi" w:hAnsiTheme="majorBidi" w:cstheme="majorBidi"/>
          <w:sz w:val="24"/>
          <w:szCs w:val="24"/>
        </w:rPr>
        <w:t xml:space="preserve">also been </w:t>
      </w:r>
      <w:r w:rsidR="00243899" w:rsidRPr="00DD7EE1">
        <w:rPr>
          <w:rFonts w:asciiTheme="majorBidi" w:hAnsiTheme="majorBidi" w:cstheme="majorBidi"/>
          <w:sz w:val="24"/>
          <w:szCs w:val="24"/>
        </w:rPr>
        <w:t>neglected</w:t>
      </w:r>
      <w:r w:rsidR="00243899" w:rsidRPr="002B6B55">
        <w:rPr>
          <w:rFonts w:asciiTheme="majorBidi" w:hAnsiTheme="majorBidi" w:cstheme="majorBidi"/>
          <w:sz w:val="24"/>
          <w:szCs w:val="24"/>
        </w:rPr>
        <w:t xml:space="preserve"> in seaport.The second point</w:t>
      </w:r>
      <w:r w:rsidR="00975DD9" w:rsidRPr="002B6B55">
        <w:rPr>
          <w:rFonts w:asciiTheme="majorBidi" w:hAnsiTheme="majorBidi" w:cstheme="majorBidi"/>
          <w:sz w:val="24"/>
          <w:szCs w:val="24"/>
        </w:rPr>
        <w:t xml:space="preserve"> </w:t>
      </w:r>
      <w:r w:rsidR="002B6B55">
        <w:rPr>
          <w:rFonts w:asciiTheme="majorBidi" w:hAnsiTheme="majorBidi" w:cstheme="majorBidi"/>
          <w:sz w:val="24"/>
          <w:szCs w:val="24"/>
        </w:rPr>
        <w:t>refers to</w:t>
      </w:r>
      <w:r w:rsidR="00243899" w:rsidRPr="002B6B55">
        <w:rPr>
          <w:rFonts w:asciiTheme="majorBidi" w:hAnsiTheme="majorBidi" w:cstheme="majorBidi"/>
          <w:sz w:val="24"/>
          <w:szCs w:val="24"/>
        </w:rPr>
        <w:t xml:space="preserve"> barriers</w:t>
      </w:r>
      <w:r w:rsidR="00975DD9" w:rsidRPr="002B6B55">
        <w:rPr>
          <w:rFonts w:asciiTheme="majorBidi" w:hAnsiTheme="majorBidi" w:cstheme="majorBidi"/>
          <w:sz w:val="24"/>
          <w:szCs w:val="24"/>
        </w:rPr>
        <w:t xml:space="preserve"> to SSCM</w:t>
      </w:r>
      <w:r w:rsidR="00243899" w:rsidRPr="002B6B55">
        <w:rPr>
          <w:rFonts w:asciiTheme="majorBidi" w:hAnsiTheme="majorBidi" w:cstheme="majorBidi"/>
          <w:sz w:val="24"/>
          <w:szCs w:val="24"/>
        </w:rPr>
        <w:t>, it was noticed that many researchers</w:t>
      </w:r>
      <w:r w:rsidR="002B6B55">
        <w:rPr>
          <w:rFonts w:asciiTheme="majorBidi" w:hAnsiTheme="majorBidi" w:cstheme="majorBidi"/>
          <w:sz w:val="24"/>
          <w:szCs w:val="24"/>
        </w:rPr>
        <w:t xml:space="preserve"> </w:t>
      </w:r>
      <w:r w:rsidR="005616E9">
        <w:rPr>
          <w:rFonts w:asciiTheme="majorBidi" w:hAnsiTheme="majorBidi" w:cstheme="majorBidi"/>
          <w:sz w:val="24"/>
          <w:szCs w:val="24"/>
        </w:rPr>
        <w:t>a</w:t>
      </w:r>
      <w:r w:rsidR="00243899" w:rsidRPr="002B6B55">
        <w:rPr>
          <w:rFonts w:asciiTheme="majorBidi" w:hAnsiTheme="majorBidi" w:cstheme="majorBidi"/>
          <w:sz w:val="24"/>
          <w:szCs w:val="24"/>
        </w:rPr>
        <w:t>ddress the b</w:t>
      </w:r>
      <w:r w:rsidR="009C0C59" w:rsidRPr="002B6B55">
        <w:rPr>
          <w:rFonts w:asciiTheme="majorBidi" w:hAnsiTheme="majorBidi" w:cstheme="majorBidi"/>
          <w:sz w:val="24"/>
          <w:szCs w:val="24"/>
        </w:rPr>
        <w:t>arriers for implementing SSCM ,</w:t>
      </w:r>
      <w:r w:rsidR="00243899" w:rsidRPr="002B6B55">
        <w:rPr>
          <w:rFonts w:asciiTheme="majorBidi" w:hAnsiTheme="majorBidi" w:cstheme="majorBidi"/>
          <w:sz w:val="24"/>
          <w:szCs w:val="24"/>
        </w:rPr>
        <w:t xml:space="preserve"> however</w:t>
      </w:r>
      <w:r w:rsidR="009C0C59" w:rsidRPr="002B6B55">
        <w:rPr>
          <w:rFonts w:asciiTheme="majorBidi" w:hAnsiTheme="majorBidi" w:cstheme="majorBidi"/>
          <w:sz w:val="24"/>
          <w:szCs w:val="24"/>
        </w:rPr>
        <w:t>,</w:t>
      </w:r>
      <w:r w:rsidR="00243899" w:rsidRPr="002B6B55">
        <w:rPr>
          <w:rFonts w:asciiTheme="majorBidi" w:hAnsiTheme="majorBidi" w:cstheme="majorBidi"/>
          <w:sz w:val="24"/>
          <w:szCs w:val="24"/>
        </w:rPr>
        <w:t xml:space="preserve">  none of them  seek to analyse  these barriers as a moderating effect</w:t>
      </w:r>
      <w:r w:rsidR="009C0C59" w:rsidRPr="002B6B55">
        <w:rPr>
          <w:rFonts w:asciiTheme="majorBidi" w:hAnsiTheme="majorBidi" w:cstheme="majorBidi"/>
          <w:sz w:val="24"/>
          <w:szCs w:val="24"/>
        </w:rPr>
        <w:t xml:space="preserve"> except Glenn Richey et al. (2009) .</w:t>
      </w:r>
      <w:r w:rsidR="00243899" w:rsidRPr="002B6B55">
        <w:rPr>
          <w:rFonts w:asciiTheme="majorBidi" w:hAnsiTheme="majorBidi" w:cstheme="majorBidi"/>
          <w:sz w:val="24"/>
          <w:szCs w:val="24"/>
        </w:rPr>
        <w:t xml:space="preserve"> Also when looking to sustainability in seaports l</w:t>
      </w:r>
      <w:r w:rsidR="005616E9">
        <w:rPr>
          <w:rFonts w:asciiTheme="majorBidi" w:hAnsiTheme="majorBidi" w:cstheme="majorBidi"/>
          <w:sz w:val="24"/>
          <w:szCs w:val="24"/>
        </w:rPr>
        <w:t>iterature we found that there are</w:t>
      </w:r>
      <w:r w:rsidR="00243899" w:rsidRPr="002B6B55">
        <w:rPr>
          <w:rFonts w:asciiTheme="majorBidi" w:hAnsiTheme="majorBidi" w:cstheme="majorBidi"/>
          <w:sz w:val="24"/>
          <w:szCs w:val="24"/>
        </w:rPr>
        <w:t xml:space="preserve"> no </w:t>
      </w:r>
      <w:r w:rsidR="002B6B55" w:rsidRPr="002B6B55">
        <w:rPr>
          <w:rFonts w:asciiTheme="majorBidi" w:hAnsiTheme="majorBidi" w:cstheme="majorBidi"/>
          <w:sz w:val="24"/>
          <w:szCs w:val="24"/>
        </w:rPr>
        <w:t>research</w:t>
      </w:r>
      <w:r w:rsidR="008E406F">
        <w:rPr>
          <w:rFonts w:asciiTheme="majorBidi" w:hAnsiTheme="majorBidi" w:cstheme="majorBidi"/>
          <w:sz w:val="24"/>
          <w:szCs w:val="24"/>
        </w:rPr>
        <w:t>es</w:t>
      </w:r>
      <w:r w:rsidR="002B6B55" w:rsidRPr="002B6B55">
        <w:rPr>
          <w:rFonts w:asciiTheme="majorBidi" w:hAnsiTheme="majorBidi" w:cstheme="majorBidi"/>
          <w:sz w:val="24"/>
          <w:szCs w:val="24"/>
        </w:rPr>
        <w:t xml:space="preserve"> seek</w:t>
      </w:r>
      <w:r>
        <w:rPr>
          <w:rFonts w:asciiTheme="majorBidi" w:hAnsiTheme="majorBidi" w:cstheme="majorBidi"/>
          <w:sz w:val="24"/>
          <w:szCs w:val="24"/>
        </w:rPr>
        <w:t xml:space="preserve"> to identify barriers to</w:t>
      </w:r>
      <w:r w:rsidR="00243899" w:rsidRPr="002B6B55">
        <w:rPr>
          <w:rFonts w:asciiTheme="majorBidi" w:hAnsiTheme="majorBidi" w:cstheme="majorBidi"/>
          <w:sz w:val="24"/>
          <w:szCs w:val="24"/>
        </w:rPr>
        <w:t xml:space="preserve"> adopting SSCM in t</w:t>
      </w:r>
      <w:r w:rsidR="002B6B55" w:rsidRPr="002B6B55">
        <w:rPr>
          <w:rFonts w:asciiTheme="majorBidi" w:hAnsiTheme="majorBidi" w:cstheme="majorBidi"/>
          <w:sz w:val="24"/>
          <w:szCs w:val="24"/>
        </w:rPr>
        <w:t>his area.</w:t>
      </w:r>
    </w:p>
    <w:p w14:paraId="317CFE16" w14:textId="1EA4B081" w:rsidR="00B52AE7" w:rsidRDefault="00B52AE7" w:rsidP="00B52AE7">
      <w:pPr>
        <w:autoSpaceDE w:val="0"/>
        <w:autoSpaceDN w:val="0"/>
        <w:adjustRightInd w:val="0"/>
        <w:spacing w:after="0" w:line="240" w:lineRule="auto"/>
        <w:rPr>
          <w:b/>
          <w:bCs/>
          <w:color w:val="000000"/>
          <w:sz w:val="24"/>
          <w:szCs w:val="24"/>
        </w:rPr>
      </w:pPr>
    </w:p>
    <w:p w14:paraId="2EC611B8" w14:textId="1A89607C" w:rsidR="00243899" w:rsidRPr="002B6B55" w:rsidRDefault="00243899" w:rsidP="00D43B74">
      <w:pPr>
        <w:autoSpaceDE w:val="0"/>
        <w:autoSpaceDN w:val="0"/>
        <w:adjustRightInd w:val="0"/>
        <w:spacing w:after="0" w:line="240" w:lineRule="auto"/>
        <w:ind w:left="-709" w:right="-755"/>
        <w:jc w:val="both"/>
        <w:rPr>
          <w:rFonts w:asciiTheme="majorBidi" w:hAnsiTheme="majorBidi" w:cstheme="majorBidi"/>
          <w:sz w:val="24"/>
          <w:szCs w:val="24"/>
        </w:rPr>
      </w:pPr>
      <w:r w:rsidRPr="00DD7EE1">
        <w:rPr>
          <w:rFonts w:asciiTheme="majorBidi" w:hAnsiTheme="majorBidi" w:cstheme="majorBidi"/>
          <w:sz w:val="24"/>
          <w:szCs w:val="24"/>
        </w:rPr>
        <w:t xml:space="preserve">Given these gaps in the literature, the </w:t>
      </w:r>
      <w:r w:rsidRPr="002B6B55">
        <w:rPr>
          <w:rFonts w:asciiTheme="majorBidi" w:hAnsiTheme="majorBidi" w:cstheme="majorBidi"/>
          <w:sz w:val="24"/>
          <w:szCs w:val="24"/>
        </w:rPr>
        <w:t xml:space="preserve">main objective of </w:t>
      </w:r>
      <w:r w:rsidRPr="00DD7EE1">
        <w:rPr>
          <w:rFonts w:asciiTheme="majorBidi" w:hAnsiTheme="majorBidi" w:cstheme="majorBidi"/>
          <w:sz w:val="24"/>
          <w:szCs w:val="24"/>
        </w:rPr>
        <w:t xml:space="preserve">this study is to develop a conceptual framework aims </w:t>
      </w:r>
      <w:r>
        <w:rPr>
          <w:rFonts w:asciiTheme="majorBidi" w:hAnsiTheme="majorBidi" w:cstheme="majorBidi"/>
          <w:sz w:val="24"/>
          <w:szCs w:val="24"/>
        </w:rPr>
        <w:t>to ex</w:t>
      </w:r>
      <w:r w:rsidR="002B6B55">
        <w:rPr>
          <w:rFonts w:asciiTheme="majorBidi" w:hAnsiTheme="majorBidi" w:cstheme="majorBidi"/>
          <w:sz w:val="24"/>
          <w:szCs w:val="24"/>
        </w:rPr>
        <w:t xml:space="preserve">amine the relationship between </w:t>
      </w:r>
      <w:r w:rsidRPr="00DD7EE1">
        <w:rPr>
          <w:rFonts w:asciiTheme="majorBidi" w:hAnsiTheme="majorBidi" w:cstheme="majorBidi"/>
          <w:sz w:val="24"/>
          <w:szCs w:val="24"/>
        </w:rPr>
        <w:t>the thre</w:t>
      </w:r>
      <w:r w:rsidR="002B6B55">
        <w:rPr>
          <w:rFonts w:asciiTheme="majorBidi" w:hAnsiTheme="majorBidi" w:cstheme="majorBidi"/>
          <w:sz w:val="24"/>
          <w:szCs w:val="24"/>
        </w:rPr>
        <w:t xml:space="preserve">e pillars of SSCM </w:t>
      </w:r>
      <w:r w:rsidR="00804119">
        <w:rPr>
          <w:rFonts w:asciiTheme="majorBidi" w:hAnsiTheme="majorBidi" w:cstheme="majorBidi"/>
          <w:sz w:val="24"/>
          <w:szCs w:val="24"/>
        </w:rPr>
        <w:t>practices (</w:t>
      </w:r>
      <w:r w:rsidRPr="00DD7EE1">
        <w:rPr>
          <w:rFonts w:asciiTheme="majorBidi" w:hAnsiTheme="majorBidi" w:cstheme="majorBidi"/>
          <w:sz w:val="24"/>
          <w:szCs w:val="24"/>
        </w:rPr>
        <w:t xml:space="preserve">economic, social, and </w:t>
      </w:r>
      <w:r w:rsidR="00804119" w:rsidRPr="00DD7EE1">
        <w:rPr>
          <w:rFonts w:asciiTheme="majorBidi" w:hAnsiTheme="majorBidi" w:cstheme="majorBidi"/>
          <w:sz w:val="24"/>
          <w:szCs w:val="24"/>
        </w:rPr>
        <w:t>environmental)</w:t>
      </w:r>
      <w:r w:rsidRPr="00DD7EE1">
        <w:rPr>
          <w:rFonts w:asciiTheme="majorBidi" w:hAnsiTheme="majorBidi" w:cstheme="majorBidi"/>
          <w:sz w:val="24"/>
          <w:szCs w:val="24"/>
        </w:rPr>
        <w:t xml:space="preserve"> </w:t>
      </w:r>
      <w:r w:rsidR="00804119" w:rsidRPr="00DD7EE1">
        <w:rPr>
          <w:rFonts w:asciiTheme="majorBidi" w:hAnsiTheme="majorBidi" w:cstheme="majorBidi"/>
          <w:sz w:val="24"/>
          <w:szCs w:val="24"/>
        </w:rPr>
        <w:t xml:space="preserve">simultaneously </w:t>
      </w:r>
      <w:r w:rsidR="00804119">
        <w:rPr>
          <w:rFonts w:asciiTheme="majorBidi" w:hAnsiTheme="majorBidi" w:cstheme="majorBidi"/>
          <w:sz w:val="24"/>
          <w:szCs w:val="24"/>
        </w:rPr>
        <w:t>and</w:t>
      </w:r>
      <w:r>
        <w:rPr>
          <w:rFonts w:asciiTheme="majorBidi" w:hAnsiTheme="majorBidi" w:cstheme="majorBidi"/>
          <w:sz w:val="24"/>
          <w:szCs w:val="24"/>
        </w:rPr>
        <w:t xml:space="preserve"> </w:t>
      </w:r>
      <w:r w:rsidR="002B6B55">
        <w:rPr>
          <w:rFonts w:asciiTheme="majorBidi" w:hAnsiTheme="majorBidi" w:cstheme="majorBidi"/>
          <w:sz w:val="24"/>
          <w:szCs w:val="24"/>
        </w:rPr>
        <w:t xml:space="preserve">their impact </w:t>
      </w:r>
      <w:r w:rsidR="00804119">
        <w:rPr>
          <w:rFonts w:asciiTheme="majorBidi" w:hAnsiTheme="majorBidi" w:cstheme="majorBidi"/>
          <w:sz w:val="24"/>
          <w:szCs w:val="24"/>
        </w:rPr>
        <w:t xml:space="preserve">on </w:t>
      </w:r>
      <w:r w:rsidR="00804119" w:rsidRPr="00DD7EE1">
        <w:rPr>
          <w:rFonts w:asciiTheme="majorBidi" w:hAnsiTheme="majorBidi" w:cstheme="majorBidi"/>
          <w:sz w:val="24"/>
          <w:szCs w:val="24"/>
        </w:rPr>
        <w:t>SC</w:t>
      </w:r>
      <w:r w:rsidRPr="00DD7EE1">
        <w:rPr>
          <w:rFonts w:asciiTheme="majorBidi" w:hAnsiTheme="majorBidi" w:cstheme="majorBidi"/>
          <w:sz w:val="24"/>
          <w:szCs w:val="24"/>
        </w:rPr>
        <w:t xml:space="preserve"> </w:t>
      </w:r>
      <w:r w:rsidR="00804119" w:rsidRPr="00DD7EE1">
        <w:rPr>
          <w:rFonts w:asciiTheme="majorBidi" w:hAnsiTheme="majorBidi" w:cstheme="majorBidi"/>
          <w:sz w:val="24"/>
          <w:szCs w:val="24"/>
        </w:rPr>
        <w:t xml:space="preserve">performance </w:t>
      </w:r>
      <w:r w:rsidR="00804119">
        <w:rPr>
          <w:rFonts w:asciiTheme="majorBidi" w:hAnsiTheme="majorBidi" w:cstheme="majorBidi"/>
          <w:sz w:val="24"/>
          <w:szCs w:val="24"/>
        </w:rPr>
        <w:t>in</w:t>
      </w:r>
      <w:r>
        <w:rPr>
          <w:rFonts w:asciiTheme="majorBidi" w:hAnsiTheme="majorBidi" w:cstheme="majorBidi"/>
          <w:sz w:val="24"/>
          <w:szCs w:val="24"/>
        </w:rPr>
        <w:t xml:space="preserve"> seaports and it also aims to </w:t>
      </w:r>
      <w:r w:rsidR="00804119">
        <w:rPr>
          <w:rFonts w:asciiTheme="majorBidi" w:hAnsiTheme="majorBidi" w:cstheme="majorBidi"/>
          <w:sz w:val="24"/>
          <w:szCs w:val="24"/>
        </w:rPr>
        <w:t xml:space="preserve">examine </w:t>
      </w:r>
      <w:r w:rsidR="00804119" w:rsidRPr="00DD7EE1">
        <w:rPr>
          <w:rFonts w:asciiTheme="majorBidi" w:hAnsiTheme="majorBidi" w:cstheme="majorBidi"/>
          <w:sz w:val="24"/>
          <w:szCs w:val="24"/>
        </w:rPr>
        <w:t>the</w:t>
      </w:r>
      <w:r w:rsidRPr="00DD7EE1">
        <w:rPr>
          <w:rFonts w:asciiTheme="majorBidi" w:hAnsiTheme="majorBidi" w:cstheme="majorBidi"/>
          <w:sz w:val="24"/>
          <w:szCs w:val="24"/>
        </w:rPr>
        <w:t xml:space="preserve"> </w:t>
      </w:r>
      <w:r w:rsidR="002B6B55">
        <w:rPr>
          <w:rFonts w:asciiTheme="majorBidi" w:hAnsiTheme="majorBidi" w:cstheme="majorBidi"/>
          <w:sz w:val="24"/>
          <w:szCs w:val="24"/>
        </w:rPr>
        <w:t>effect</w:t>
      </w:r>
      <w:r w:rsidRPr="00DD7EE1">
        <w:rPr>
          <w:rFonts w:asciiTheme="majorBidi" w:hAnsiTheme="majorBidi" w:cstheme="majorBidi"/>
          <w:sz w:val="24"/>
          <w:szCs w:val="24"/>
        </w:rPr>
        <w:t xml:space="preserve"> of </w:t>
      </w:r>
      <w:r w:rsidR="009C0C59" w:rsidRPr="002B6B55">
        <w:rPr>
          <w:rFonts w:asciiTheme="majorBidi" w:hAnsiTheme="majorBidi" w:cstheme="majorBidi"/>
          <w:sz w:val="24"/>
          <w:szCs w:val="24"/>
        </w:rPr>
        <w:t>Barriers to</w:t>
      </w:r>
      <w:r w:rsidRPr="002B6B55">
        <w:rPr>
          <w:rFonts w:asciiTheme="majorBidi" w:hAnsiTheme="majorBidi" w:cstheme="majorBidi"/>
          <w:sz w:val="24"/>
          <w:szCs w:val="24"/>
        </w:rPr>
        <w:t xml:space="preserve"> SSCM</w:t>
      </w:r>
      <w:r w:rsidRPr="00DD7EE1">
        <w:rPr>
          <w:rFonts w:asciiTheme="majorBidi" w:hAnsiTheme="majorBidi" w:cstheme="majorBidi"/>
          <w:sz w:val="24"/>
          <w:szCs w:val="24"/>
        </w:rPr>
        <w:t xml:space="preserve">   as a moderating </w:t>
      </w:r>
      <w:r>
        <w:rPr>
          <w:rFonts w:asciiTheme="majorBidi" w:hAnsiTheme="majorBidi" w:cstheme="majorBidi"/>
          <w:sz w:val="24"/>
          <w:szCs w:val="24"/>
        </w:rPr>
        <w:t xml:space="preserve">role between </w:t>
      </w:r>
      <w:r w:rsidR="00D43B74">
        <w:rPr>
          <w:rFonts w:asciiTheme="majorBidi" w:hAnsiTheme="majorBidi" w:cstheme="majorBidi"/>
          <w:sz w:val="24"/>
          <w:szCs w:val="24"/>
        </w:rPr>
        <w:t>this</w:t>
      </w:r>
      <w:r>
        <w:rPr>
          <w:rFonts w:asciiTheme="majorBidi" w:hAnsiTheme="majorBidi" w:cstheme="majorBidi"/>
          <w:sz w:val="24"/>
          <w:szCs w:val="24"/>
        </w:rPr>
        <w:t xml:space="preserve"> relationship.</w:t>
      </w:r>
    </w:p>
    <w:p w14:paraId="7FA293FC" w14:textId="49E2304E" w:rsidR="00243899" w:rsidRDefault="00243899" w:rsidP="00243899">
      <w:pPr>
        <w:autoSpaceDE w:val="0"/>
        <w:autoSpaceDN w:val="0"/>
        <w:adjustRightInd w:val="0"/>
        <w:spacing w:after="0" w:line="240" w:lineRule="auto"/>
        <w:rPr>
          <w:rFonts w:asciiTheme="majorBidi" w:hAnsiTheme="majorBidi" w:cstheme="majorBidi"/>
          <w:color w:val="131413"/>
          <w:sz w:val="24"/>
          <w:szCs w:val="24"/>
        </w:rPr>
      </w:pPr>
    </w:p>
    <w:p w14:paraId="0563F2E9" w14:textId="77777777" w:rsidR="00D43B74" w:rsidRDefault="00D43B74" w:rsidP="00AC2BDB">
      <w:pPr>
        <w:autoSpaceDE w:val="0"/>
        <w:autoSpaceDN w:val="0"/>
        <w:adjustRightInd w:val="0"/>
        <w:spacing w:after="0" w:line="240" w:lineRule="auto"/>
        <w:ind w:left="-709"/>
        <w:rPr>
          <w:rFonts w:asciiTheme="majorBidi" w:hAnsiTheme="majorBidi" w:cstheme="majorBidi"/>
          <w:b/>
          <w:bCs/>
          <w:sz w:val="24"/>
          <w:szCs w:val="24"/>
        </w:rPr>
      </w:pPr>
    </w:p>
    <w:p w14:paraId="1B142A14" w14:textId="584F786A" w:rsidR="00243899" w:rsidRPr="00D43B74" w:rsidRDefault="003C4765" w:rsidP="00AC2BDB">
      <w:pPr>
        <w:autoSpaceDE w:val="0"/>
        <w:autoSpaceDN w:val="0"/>
        <w:adjustRightInd w:val="0"/>
        <w:spacing w:after="0" w:line="240" w:lineRule="auto"/>
        <w:ind w:left="-709"/>
        <w:rPr>
          <w:rFonts w:asciiTheme="majorBidi" w:hAnsiTheme="majorBidi" w:cstheme="majorBidi"/>
          <w:b/>
          <w:bCs/>
          <w:sz w:val="24"/>
          <w:szCs w:val="24"/>
        </w:rPr>
      </w:pPr>
      <w:r w:rsidRPr="00D43B74">
        <w:rPr>
          <w:rFonts w:asciiTheme="majorBidi" w:hAnsiTheme="majorBidi" w:cstheme="majorBidi"/>
          <w:b/>
          <w:bCs/>
          <w:sz w:val="24"/>
          <w:szCs w:val="24"/>
        </w:rPr>
        <w:t xml:space="preserve">4 </w:t>
      </w:r>
      <w:r w:rsidR="00243899" w:rsidRPr="00D43B74">
        <w:rPr>
          <w:rFonts w:asciiTheme="majorBidi" w:hAnsiTheme="majorBidi" w:cstheme="majorBidi"/>
          <w:b/>
          <w:bCs/>
          <w:sz w:val="24"/>
          <w:szCs w:val="24"/>
        </w:rPr>
        <w:t>Research Questions</w:t>
      </w:r>
    </w:p>
    <w:p w14:paraId="32D84271" w14:textId="77777777" w:rsidR="00EF668A" w:rsidRPr="00D43B74" w:rsidRDefault="00EF668A" w:rsidP="00243899">
      <w:pPr>
        <w:autoSpaceDE w:val="0"/>
        <w:autoSpaceDN w:val="0"/>
        <w:adjustRightInd w:val="0"/>
        <w:spacing w:after="0" w:line="240" w:lineRule="auto"/>
        <w:rPr>
          <w:rFonts w:asciiTheme="majorBidi" w:hAnsiTheme="majorBidi" w:cstheme="majorBidi"/>
          <w:sz w:val="24"/>
          <w:szCs w:val="24"/>
        </w:rPr>
      </w:pPr>
    </w:p>
    <w:p w14:paraId="09809837" w14:textId="7601AC97" w:rsidR="00EF668A" w:rsidRPr="00D43B74" w:rsidRDefault="00EF668A" w:rsidP="002B6B55">
      <w:pPr>
        <w:autoSpaceDE w:val="0"/>
        <w:autoSpaceDN w:val="0"/>
        <w:adjustRightInd w:val="0"/>
        <w:spacing w:after="0" w:line="240" w:lineRule="auto"/>
        <w:ind w:left="-709" w:right="-755"/>
        <w:jc w:val="both"/>
        <w:rPr>
          <w:rFonts w:asciiTheme="majorBidi" w:hAnsiTheme="majorBidi" w:cstheme="majorBidi"/>
          <w:sz w:val="24"/>
          <w:szCs w:val="24"/>
        </w:rPr>
      </w:pPr>
      <w:r w:rsidRPr="00D43B74">
        <w:rPr>
          <w:rFonts w:asciiTheme="majorBidi" w:hAnsiTheme="majorBidi" w:cstheme="majorBidi"/>
          <w:sz w:val="24"/>
          <w:szCs w:val="24"/>
        </w:rPr>
        <w:t xml:space="preserve">The research questions for this study are derived from the key research objective noted </w:t>
      </w:r>
      <w:r w:rsidR="002B6B55" w:rsidRPr="00D43B74">
        <w:rPr>
          <w:rFonts w:asciiTheme="majorBidi" w:hAnsiTheme="majorBidi" w:cstheme="majorBidi"/>
          <w:sz w:val="24"/>
          <w:szCs w:val="24"/>
        </w:rPr>
        <w:t>above. The</w:t>
      </w:r>
      <w:r w:rsidR="00C45DFD" w:rsidRPr="00D43B74">
        <w:rPr>
          <w:rFonts w:asciiTheme="majorBidi" w:hAnsiTheme="majorBidi" w:cstheme="majorBidi"/>
          <w:sz w:val="24"/>
          <w:szCs w:val="24"/>
        </w:rPr>
        <w:t xml:space="preserve"> paper aims to answer the following research questions</w:t>
      </w:r>
      <w:r w:rsidR="00AC2BDB" w:rsidRPr="00D43B74">
        <w:rPr>
          <w:rFonts w:asciiTheme="majorBidi" w:hAnsiTheme="majorBidi" w:cstheme="majorBidi"/>
          <w:sz w:val="24"/>
          <w:szCs w:val="24"/>
        </w:rPr>
        <w:t>:</w:t>
      </w:r>
    </w:p>
    <w:p w14:paraId="2D79BC4C" w14:textId="77777777" w:rsidR="00EF668A" w:rsidRPr="00D43B74" w:rsidRDefault="00EF668A" w:rsidP="00243899">
      <w:pPr>
        <w:autoSpaceDE w:val="0"/>
        <w:autoSpaceDN w:val="0"/>
        <w:adjustRightInd w:val="0"/>
        <w:spacing w:after="0" w:line="240" w:lineRule="auto"/>
        <w:rPr>
          <w:rFonts w:asciiTheme="majorBidi" w:hAnsiTheme="majorBidi" w:cstheme="majorBidi"/>
          <w:color w:val="131413"/>
          <w:sz w:val="24"/>
          <w:szCs w:val="24"/>
        </w:rPr>
      </w:pPr>
    </w:p>
    <w:p w14:paraId="0FD5757E" w14:textId="0813F99F" w:rsidR="00C45DFD" w:rsidRPr="00D43B74" w:rsidRDefault="00C45DFD" w:rsidP="00C45DFD">
      <w:pPr>
        <w:pStyle w:val="ListParagraph"/>
        <w:numPr>
          <w:ilvl w:val="0"/>
          <w:numId w:val="3"/>
        </w:numPr>
        <w:autoSpaceDE w:val="0"/>
        <w:autoSpaceDN w:val="0"/>
        <w:adjustRightInd w:val="0"/>
        <w:spacing w:after="19"/>
        <w:ind w:left="426"/>
        <w:rPr>
          <w:rFonts w:asciiTheme="majorBidi" w:hAnsiTheme="majorBidi" w:cstheme="majorBidi"/>
          <w:b/>
          <w:bCs/>
          <w:i/>
          <w:iCs/>
          <w:color w:val="000000"/>
          <w:sz w:val="24"/>
          <w:szCs w:val="24"/>
        </w:rPr>
      </w:pPr>
      <w:r w:rsidRPr="00D43B74">
        <w:rPr>
          <w:rFonts w:asciiTheme="majorBidi" w:hAnsiTheme="majorBidi" w:cstheme="majorBidi"/>
          <w:b/>
          <w:bCs/>
          <w:i/>
          <w:iCs/>
          <w:color w:val="000000"/>
          <w:sz w:val="24"/>
          <w:szCs w:val="24"/>
        </w:rPr>
        <w:t xml:space="preserve">What are </w:t>
      </w:r>
      <w:r w:rsidR="00AC2BDB" w:rsidRPr="00D43B74">
        <w:rPr>
          <w:rFonts w:asciiTheme="majorBidi" w:hAnsiTheme="majorBidi" w:cstheme="majorBidi"/>
          <w:b/>
          <w:bCs/>
          <w:i/>
          <w:iCs/>
          <w:color w:val="000000"/>
          <w:sz w:val="24"/>
          <w:szCs w:val="24"/>
        </w:rPr>
        <w:t xml:space="preserve">the </w:t>
      </w:r>
      <w:r w:rsidR="00AC2BDB" w:rsidRPr="00D43B74">
        <w:rPr>
          <w:rFonts w:asciiTheme="majorBidi" w:hAnsiTheme="majorBidi" w:cstheme="majorBidi"/>
          <w:b/>
          <w:bCs/>
          <w:i/>
          <w:iCs/>
          <w:sz w:val="24"/>
          <w:szCs w:val="24"/>
        </w:rPr>
        <w:t>sustainable</w:t>
      </w:r>
      <w:r w:rsidRPr="00D43B74">
        <w:rPr>
          <w:rFonts w:asciiTheme="majorBidi" w:hAnsiTheme="majorBidi" w:cstheme="majorBidi"/>
          <w:b/>
          <w:bCs/>
          <w:i/>
          <w:iCs/>
          <w:sz w:val="24"/>
          <w:szCs w:val="24"/>
        </w:rPr>
        <w:t xml:space="preserve"> supply chain </w:t>
      </w:r>
      <w:r w:rsidR="00AC2BDB" w:rsidRPr="00D43B74">
        <w:rPr>
          <w:rFonts w:asciiTheme="majorBidi" w:hAnsiTheme="majorBidi" w:cstheme="majorBidi"/>
          <w:b/>
          <w:bCs/>
          <w:i/>
          <w:iCs/>
          <w:sz w:val="24"/>
          <w:szCs w:val="24"/>
        </w:rPr>
        <w:t>management practices</w:t>
      </w:r>
      <w:r w:rsidRPr="00D43B74">
        <w:rPr>
          <w:rFonts w:asciiTheme="majorBidi" w:hAnsiTheme="majorBidi" w:cstheme="majorBidi"/>
          <w:b/>
          <w:bCs/>
          <w:i/>
          <w:iCs/>
          <w:sz w:val="24"/>
          <w:szCs w:val="24"/>
        </w:rPr>
        <w:t xml:space="preserve"> in </w:t>
      </w:r>
      <w:r w:rsidR="00AC2BDB" w:rsidRPr="00D43B74">
        <w:rPr>
          <w:rFonts w:asciiTheme="majorBidi" w:hAnsiTheme="majorBidi" w:cstheme="majorBidi"/>
          <w:b/>
          <w:bCs/>
          <w:i/>
          <w:iCs/>
          <w:sz w:val="24"/>
          <w:szCs w:val="24"/>
        </w:rPr>
        <w:t>seaport?</w:t>
      </w:r>
    </w:p>
    <w:p w14:paraId="0B092D2E" w14:textId="433849B4" w:rsidR="00C45DFD" w:rsidRPr="00D43B74" w:rsidRDefault="00C45DFD" w:rsidP="00E03B2F">
      <w:pPr>
        <w:pStyle w:val="ListParagraph"/>
        <w:numPr>
          <w:ilvl w:val="0"/>
          <w:numId w:val="3"/>
        </w:numPr>
        <w:autoSpaceDE w:val="0"/>
        <w:autoSpaceDN w:val="0"/>
        <w:adjustRightInd w:val="0"/>
        <w:spacing w:after="19"/>
        <w:ind w:left="426"/>
        <w:rPr>
          <w:rFonts w:asciiTheme="majorBidi" w:hAnsiTheme="majorBidi" w:cstheme="majorBidi"/>
          <w:b/>
          <w:bCs/>
          <w:i/>
          <w:iCs/>
          <w:sz w:val="24"/>
          <w:szCs w:val="24"/>
        </w:rPr>
      </w:pPr>
      <w:r w:rsidRPr="00D43B74">
        <w:rPr>
          <w:rFonts w:asciiTheme="majorBidi" w:hAnsiTheme="majorBidi" w:cstheme="majorBidi"/>
          <w:b/>
          <w:bCs/>
          <w:i/>
          <w:iCs/>
          <w:color w:val="000000"/>
          <w:sz w:val="24"/>
          <w:szCs w:val="24"/>
        </w:rPr>
        <w:t xml:space="preserve">What are the barriers to </w:t>
      </w:r>
      <w:r w:rsidR="00E03B2F" w:rsidRPr="00D43B74">
        <w:rPr>
          <w:rFonts w:asciiTheme="majorBidi" w:hAnsiTheme="majorBidi" w:cstheme="majorBidi"/>
          <w:b/>
          <w:bCs/>
          <w:i/>
          <w:iCs/>
          <w:sz w:val="24"/>
          <w:szCs w:val="24"/>
        </w:rPr>
        <w:t xml:space="preserve">sustainable supply chain </w:t>
      </w:r>
      <w:r w:rsidR="00AC2BDB" w:rsidRPr="00D43B74">
        <w:rPr>
          <w:rFonts w:asciiTheme="majorBidi" w:hAnsiTheme="majorBidi" w:cstheme="majorBidi"/>
          <w:b/>
          <w:bCs/>
          <w:i/>
          <w:iCs/>
          <w:sz w:val="24"/>
          <w:szCs w:val="24"/>
        </w:rPr>
        <w:t>management in</w:t>
      </w:r>
      <w:r w:rsidRPr="00D43B74">
        <w:rPr>
          <w:rFonts w:asciiTheme="majorBidi" w:hAnsiTheme="majorBidi" w:cstheme="majorBidi"/>
          <w:b/>
          <w:bCs/>
          <w:i/>
          <w:iCs/>
          <w:sz w:val="24"/>
          <w:szCs w:val="24"/>
        </w:rPr>
        <w:t xml:space="preserve"> seaports</w:t>
      </w:r>
      <w:r w:rsidR="00E03B2F" w:rsidRPr="00D43B74">
        <w:rPr>
          <w:rFonts w:asciiTheme="majorBidi" w:hAnsiTheme="majorBidi" w:cstheme="majorBidi"/>
          <w:b/>
          <w:bCs/>
          <w:i/>
          <w:iCs/>
          <w:sz w:val="24"/>
          <w:szCs w:val="24"/>
        </w:rPr>
        <w:t>?</w:t>
      </w:r>
    </w:p>
    <w:p w14:paraId="7A16FF58" w14:textId="2011BDF3" w:rsidR="00C45DFD" w:rsidRPr="00D43B74" w:rsidRDefault="00C45DFD" w:rsidP="00AC2BDB">
      <w:pPr>
        <w:pStyle w:val="ListParagraph"/>
        <w:numPr>
          <w:ilvl w:val="0"/>
          <w:numId w:val="3"/>
        </w:numPr>
        <w:autoSpaceDE w:val="0"/>
        <w:autoSpaceDN w:val="0"/>
        <w:adjustRightInd w:val="0"/>
        <w:spacing w:after="19"/>
        <w:ind w:left="426"/>
        <w:rPr>
          <w:rFonts w:asciiTheme="majorBidi" w:hAnsiTheme="majorBidi" w:cstheme="majorBidi"/>
          <w:b/>
          <w:bCs/>
          <w:i/>
          <w:iCs/>
          <w:sz w:val="24"/>
          <w:szCs w:val="24"/>
        </w:rPr>
      </w:pPr>
      <w:r w:rsidRPr="00D43B74">
        <w:rPr>
          <w:rFonts w:asciiTheme="majorBidi" w:hAnsiTheme="majorBidi" w:cstheme="majorBidi"/>
          <w:b/>
          <w:bCs/>
          <w:i/>
          <w:iCs/>
          <w:sz w:val="24"/>
          <w:szCs w:val="24"/>
        </w:rPr>
        <w:t xml:space="preserve">What is </w:t>
      </w:r>
      <w:r w:rsidR="00AC2BDB" w:rsidRPr="00D43B74">
        <w:rPr>
          <w:rFonts w:asciiTheme="majorBidi" w:hAnsiTheme="majorBidi" w:cstheme="majorBidi"/>
          <w:b/>
          <w:bCs/>
          <w:i/>
          <w:iCs/>
          <w:sz w:val="24"/>
          <w:szCs w:val="24"/>
        </w:rPr>
        <w:t>the impact</w:t>
      </w:r>
      <w:r w:rsidRPr="00D43B74">
        <w:rPr>
          <w:rFonts w:asciiTheme="majorBidi" w:hAnsiTheme="majorBidi" w:cstheme="majorBidi"/>
          <w:b/>
          <w:bCs/>
          <w:i/>
          <w:iCs/>
          <w:sz w:val="24"/>
          <w:szCs w:val="24"/>
        </w:rPr>
        <w:t xml:space="preserve"> of </w:t>
      </w:r>
      <w:r w:rsidR="00E03B2F" w:rsidRPr="00D43B74">
        <w:rPr>
          <w:rFonts w:asciiTheme="majorBidi" w:hAnsiTheme="majorBidi" w:cstheme="majorBidi"/>
          <w:b/>
          <w:bCs/>
          <w:i/>
          <w:iCs/>
          <w:sz w:val="24"/>
          <w:szCs w:val="24"/>
        </w:rPr>
        <w:t xml:space="preserve">sustainable supply chain </w:t>
      </w:r>
      <w:r w:rsidR="00AC2BDB" w:rsidRPr="00D43B74">
        <w:rPr>
          <w:rFonts w:asciiTheme="majorBidi" w:hAnsiTheme="majorBidi" w:cstheme="majorBidi"/>
          <w:b/>
          <w:bCs/>
          <w:i/>
          <w:iCs/>
          <w:sz w:val="24"/>
          <w:szCs w:val="24"/>
        </w:rPr>
        <w:t>management Practices</w:t>
      </w:r>
      <w:r w:rsidRPr="00D43B74">
        <w:rPr>
          <w:rFonts w:asciiTheme="majorBidi" w:hAnsiTheme="majorBidi" w:cstheme="majorBidi"/>
          <w:b/>
          <w:bCs/>
          <w:i/>
          <w:iCs/>
          <w:sz w:val="24"/>
          <w:szCs w:val="24"/>
        </w:rPr>
        <w:t xml:space="preserve"> </w:t>
      </w:r>
      <w:r w:rsidR="00AC2BDB" w:rsidRPr="00D43B74">
        <w:rPr>
          <w:rFonts w:asciiTheme="majorBidi" w:hAnsiTheme="majorBidi" w:cstheme="majorBidi"/>
          <w:b/>
          <w:bCs/>
          <w:i/>
          <w:iCs/>
          <w:sz w:val="24"/>
          <w:szCs w:val="24"/>
        </w:rPr>
        <w:t xml:space="preserve">on </w:t>
      </w:r>
      <w:r w:rsidR="00E03B2F" w:rsidRPr="00D43B74">
        <w:rPr>
          <w:rFonts w:asciiTheme="majorBidi" w:hAnsiTheme="majorBidi" w:cstheme="majorBidi"/>
          <w:b/>
          <w:bCs/>
          <w:i/>
          <w:iCs/>
          <w:sz w:val="24"/>
          <w:szCs w:val="24"/>
        </w:rPr>
        <w:t xml:space="preserve">supply </w:t>
      </w:r>
      <w:r w:rsidR="00AC2BDB" w:rsidRPr="00D43B74">
        <w:rPr>
          <w:rFonts w:asciiTheme="majorBidi" w:hAnsiTheme="majorBidi" w:cstheme="majorBidi"/>
          <w:b/>
          <w:bCs/>
          <w:i/>
          <w:iCs/>
          <w:sz w:val="24"/>
          <w:szCs w:val="24"/>
        </w:rPr>
        <w:t>chain performance improvement?</w:t>
      </w:r>
      <w:r w:rsidRPr="00D43B74">
        <w:rPr>
          <w:rFonts w:asciiTheme="majorBidi" w:hAnsiTheme="majorBidi" w:cstheme="majorBidi"/>
          <w:b/>
          <w:bCs/>
          <w:i/>
          <w:iCs/>
          <w:sz w:val="24"/>
          <w:szCs w:val="24"/>
        </w:rPr>
        <w:t xml:space="preserve">  </w:t>
      </w:r>
    </w:p>
    <w:p w14:paraId="54164537" w14:textId="6E838D5F" w:rsidR="00E03B2F" w:rsidRPr="00D43B74" w:rsidRDefault="00E03B2F" w:rsidP="00AC2BDB">
      <w:pPr>
        <w:pStyle w:val="ListParagraph"/>
        <w:numPr>
          <w:ilvl w:val="0"/>
          <w:numId w:val="3"/>
        </w:numPr>
        <w:autoSpaceDE w:val="0"/>
        <w:autoSpaceDN w:val="0"/>
        <w:adjustRightInd w:val="0"/>
        <w:spacing w:after="19"/>
        <w:ind w:left="426"/>
        <w:rPr>
          <w:rFonts w:asciiTheme="majorBidi" w:hAnsiTheme="majorBidi" w:cstheme="majorBidi"/>
          <w:b/>
          <w:bCs/>
          <w:i/>
          <w:iCs/>
          <w:color w:val="000000"/>
          <w:sz w:val="24"/>
          <w:szCs w:val="24"/>
        </w:rPr>
      </w:pPr>
      <w:r w:rsidRPr="00D43B74">
        <w:rPr>
          <w:rFonts w:asciiTheme="majorBidi" w:hAnsiTheme="majorBidi" w:cstheme="majorBidi"/>
          <w:b/>
          <w:bCs/>
          <w:i/>
          <w:iCs/>
          <w:color w:val="000000"/>
          <w:sz w:val="24"/>
          <w:szCs w:val="24"/>
        </w:rPr>
        <w:t xml:space="preserve">What </w:t>
      </w:r>
      <w:r w:rsidR="00AC2BDB" w:rsidRPr="00D43B74">
        <w:rPr>
          <w:rFonts w:asciiTheme="majorBidi" w:hAnsiTheme="majorBidi" w:cstheme="majorBidi"/>
          <w:b/>
          <w:bCs/>
          <w:i/>
          <w:iCs/>
          <w:color w:val="000000"/>
          <w:sz w:val="24"/>
          <w:szCs w:val="24"/>
        </w:rPr>
        <w:t xml:space="preserve">is the </w:t>
      </w:r>
      <w:r w:rsidRPr="00D43B74">
        <w:rPr>
          <w:rFonts w:asciiTheme="majorBidi" w:hAnsiTheme="majorBidi" w:cstheme="majorBidi"/>
          <w:b/>
          <w:bCs/>
          <w:i/>
          <w:iCs/>
          <w:color w:val="000000"/>
          <w:sz w:val="24"/>
          <w:szCs w:val="24"/>
        </w:rPr>
        <w:t xml:space="preserve"> effect of barriers to sustainable supply chain management as a moderator </w:t>
      </w:r>
    </w:p>
    <w:p w14:paraId="3F29FC47" w14:textId="20EC13D0" w:rsidR="00804119" w:rsidRPr="00D43B74" w:rsidRDefault="00D43B74" w:rsidP="00804119">
      <w:pPr>
        <w:pStyle w:val="ListParagraph"/>
        <w:autoSpaceDE w:val="0"/>
        <w:autoSpaceDN w:val="0"/>
        <w:adjustRightInd w:val="0"/>
        <w:spacing w:after="19"/>
        <w:ind w:left="426"/>
        <w:rPr>
          <w:rFonts w:asciiTheme="majorBidi" w:hAnsiTheme="majorBidi" w:cstheme="majorBidi"/>
          <w:b/>
          <w:bCs/>
          <w:i/>
          <w:iCs/>
          <w:color w:val="000000"/>
          <w:sz w:val="24"/>
          <w:szCs w:val="24"/>
        </w:rPr>
      </w:pPr>
      <w:r>
        <w:rPr>
          <w:rFonts w:asciiTheme="majorBidi" w:hAnsiTheme="majorBidi" w:cstheme="majorBidi"/>
          <w:b/>
          <w:bCs/>
          <w:i/>
          <w:iCs/>
          <w:color w:val="000000"/>
          <w:sz w:val="24"/>
          <w:szCs w:val="24"/>
        </w:rPr>
        <w:t>Between the Relationship</w:t>
      </w:r>
      <w:r w:rsidR="00AC2BDB" w:rsidRPr="00D43B74">
        <w:rPr>
          <w:rFonts w:asciiTheme="majorBidi" w:hAnsiTheme="majorBidi" w:cstheme="majorBidi"/>
          <w:b/>
          <w:bCs/>
          <w:i/>
          <w:iCs/>
          <w:color w:val="000000"/>
          <w:sz w:val="24"/>
          <w:szCs w:val="24"/>
        </w:rPr>
        <w:t xml:space="preserve"> of sustainable supply chain management practices </w:t>
      </w:r>
      <w:r w:rsidR="00E03B2F" w:rsidRPr="00D43B74">
        <w:rPr>
          <w:rFonts w:asciiTheme="majorBidi" w:hAnsiTheme="majorBidi" w:cstheme="majorBidi"/>
          <w:b/>
          <w:bCs/>
          <w:i/>
          <w:iCs/>
          <w:color w:val="000000"/>
          <w:sz w:val="24"/>
          <w:szCs w:val="24"/>
        </w:rPr>
        <w:t>and</w:t>
      </w:r>
      <w:r w:rsidR="00AC2BDB" w:rsidRPr="00D43B74">
        <w:rPr>
          <w:rFonts w:asciiTheme="majorBidi" w:hAnsiTheme="majorBidi" w:cstheme="majorBidi"/>
          <w:b/>
          <w:bCs/>
          <w:i/>
          <w:iCs/>
          <w:color w:val="000000"/>
          <w:sz w:val="24"/>
          <w:szCs w:val="24"/>
        </w:rPr>
        <w:t xml:space="preserve"> supply chain performance?</w:t>
      </w:r>
    </w:p>
    <w:p w14:paraId="4327E924" w14:textId="77777777" w:rsidR="00804119" w:rsidRPr="00D43B74" w:rsidRDefault="00804119" w:rsidP="00804119">
      <w:pPr>
        <w:pStyle w:val="ListParagraph"/>
        <w:autoSpaceDE w:val="0"/>
        <w:autoSpaceDN w:val="0"/>
        <w:adjustRightInd w:val="0"/>
        <w:spacing w:after="19"/>
        <w:ind w:left="426"/>
        <w:rPr>
          <w:rFonts w:asciiTheme="majorBidi" w:hAnsiTheme="majorBidi" w:cstheme="majorBidi"/>
          <w:b/>
          <w:bCs/>
          <w:i/>
          <w:iCs/>
          <w:color w:val="000000"/>
          <w:sz w:val="24"/>
          <w:szCs w:val="24"/>
        </w:rPr>
      </w:pPr>
    </w:p>
    <w:p w14:paraId="2202669A" w14:textId="77777777" w:rsidR="00804119" w:rsidRPr="00D43B74" w:rsidRDefault="00804119" w:rsidP="00A45492">
      <w:pPr>
        <w:autoSpaceDE w:val="0"/>
        <w:autoSpaceDN w:val="0"/>
        <w:adjustRightInd w:val="0"/>
        <w:spacing w:after="0" w:line="240" w:lineRule="auto"/>
        <w:ind w:left="-709"/>
        <w:rPr>
          <w:rFonts w:asciiTheme="majorBidi" w:hAnsiTheme="majorBidi" w:cstheme="majorBidi"/>
          <w:b/>
          <w:bCs/>
          <w:color w:val="131413"/>
          <w:sz w:val="24"/>
          <w:szCs w:val="24"/>
        </w:rPr>
      </w:pPr>
    </w:p>
    <w:p w14:paraId="3B5A6FF6" w14:textId="48BFFE9E" w:rsidR="00DA5941" w:rsidRPr="00D43B74" w:rsidRDefault="003C4765" w:rsidP="00A45492">
      <w:pPr>
        <w:autoSpaceDE w:val="0"/>
        <w:autoSpaceDN w:val="0"/>
        <w:adjustRightInd w:val="0"/>
        <w:spacing w:after="0" w:line="240" w:lineRule="auto"/>
        <w:ind w:left="-709"/>
        <w:rPr>
          <w:rFonts w:asciiTheme="majorBidi" w:hAnsiTheme="majorBidi" w:cstheme="majorBidi"/>
          <w:b/>
          <w:bCs/>
          <w:color w:val="131413"/>
          <w:sz w:val="24"/>
          <w:szCs w:val="24"/>
        </w:rPr>
      </w:pPr>
      <w:r w:rsidRPr="00D43B74">
        <w:rPr>
          <w:rFonts w:asciiTheme="majorBidi" w:hAnsiTheme="majorBidi" w:cstheme="majorBidi"/>
          <w:b/>
          <w:bCs/>
          <w:color w:val="131413"/>
          <w:sz w:val="24"/>
          <w:szCs w:val="24"/>
        </w:rPr>
        <w:t>5</w:t>
      </w:r>
      <w:r w:rsidR="00510E8A" w:rsidRPr="00D43B74">
        <w:rPr>
          <w:rFonts w:asciiTheme="majorBidi" w:hAnsiTheme="majorBidi" w:cstheme="majorBidi"/>
          <w:b/>
          <w:bCs/>
          <w:color w:val="131413"/>
          <w:sz w:val="24"/>
          <w:szCs w:val="24"/>
        </w:rPr>
        <w:t xml:space="preserve"> research </w:t>
      </w:r>
      <w:r w:rsidR="0062096E" w:rsidRPr="00D43B74">
        <w:rPr>
          <w:rFonts w:asciiTheme="majorBidi" w:hAnsiTheme="majorBidi" w:cstheme="majorBidi"/>
          <w:b/>
          <w:bCs/>
          <w:color w:val="131413"/>
          <w:sz w:val="24"/>
          <w:szCs w:val="24"/>
        </w:rPr>
        <w:t xml:space="preserve">methodology </w:t>
      </w:r>
    </w:p>
    <w:p w14:paraId="0DDA9291" w14:textId="77777777" w:rsidR="00DA5941" w:rsidRPr="00D43B74" w:rsidRDefault="00DA5941" w:rsidP="0062096E">
      <w:pPr>
        <w:autoSpaceDE w:val="0"/>
        <w:autoSpaceDN w:val="0"/>
        <w:adjustRightInd w:val="0"/>
        <w:spacing w:after="0" w:line="240" w:lineRule="auto"/>
        <w:rPr>
          <w:rFonts w:asciiTheme="majorBidi" w:hAnsiTheme="majorBidi" w:cstheme="majorBidi"/>
          <w:color w:val="131413"/>
          <w:sz w:val="24"/>
          <w:szCs w:val="24"/>
        </w:rPr>
      </w:pPr>
    </w:p>
    <w:p w14:paraId="519BC184" w14:textId="5BCA9BAC" w:rsidR="00DA5941" w:rsidRPr="00D43B74" w:rsidRDefault="0062096E" w:rsidP="00C051C9">
      <w:pPr>
        <w:autoSpaceDE w:val="0"/>
        <w:autoSpaceDN w:val="0"/>
        <w:adjustRightInd w:val="0"/>
        <w:spacing w:after="0" w:line="240" w:lineRule="auto"/>
        <w:ind w:left="-709" w:right="-330"/>
        <w:jc w:val="both"/>
        <w:rPr>
          <w:rFonts w:asciiTheme="majorBidi" w:hAnsiTheme="majorBidi" w:cstheme="majorBidi"/>
          <w:sz w:val="24"/>
          <w:szCs w:val="24"/>
        </w:rPr>
      </w:pPr>
      <w:r w:rsidRPr="00D43B74">
        <w:rPr>
          <w:rFonts w:asciiTheme="majorBidi" w:hAnsiTheme="majorBidi" w:cstheme="majorBidi"/>
          <w:sz w:val="24"/>
          <w:szCs w:val="24"/>
        </w:rPr>
        <w:t xml:space="preserve">Research methods are selected based on the purpose and nature of the research. This research has both </w:t>
      </w:r>
      <w:r w:rsidR="000A59C7" w:rsidRPr="00D43B74">
        <w:rPr>
          <w:rFonts w:asciiTheme="majorBidi" w:hAnsiTheme="majorBidi" w:cstheme="majorBidi"/>
          <w:sz w:val="24"/>
          <w:szCs w:val="24"/>
        </w:rPr>
        <w:t>exploratory and</w:t>
      </w:r>
      <w:r w:rsidRPr="00D43B74">
        <w:rPr>
          <w:rFonts w:asciiTheme="majorBidi" w:hAnsiTheme="majorBidi" w:cstheme="majorBidi"/>
          <w:sz w:val="24"/>
          <w:szCs w:val="24"/>
        </w:rPr>
        <w:t xml:space="preserve"> explanatory purposes. First, this research is</w:t>
      </w:r>
      <w:r w:rsidR="00DA5941" w:rsidRPr="00D43B74">
        <w:rPr>
          <w:rFonts w:asciiTheme="majorBidi" w:hAnsiTheme="majorBidi" w:cstheme="majorBidi"/>
          <w:sz w:val="24"/>
          <w:szCs w:val="24"/>
        </w:rPr>
        <w:t xml:space="preserve"> </w:t>
      </w:r>
      <w:r w:rsidR="00683876">
        <w:rPr>
          <w:rFonts w:asciiTheme="majorBidi" w:hAnsiTheme="majorBidi" w:cstheme="majorBidi"/>
          <w:sz w:val="24"/>
          <w:szCs w:val="24"/>
        </w:rPr>
        <w:t>e</w:t>
      </w:r>
      <w:r w:rsidR="000A59C7" w:rsidRPr="00D43B74">
        <w:rPr>
          <w:rFonts w:asciiTheme="majorBidi" w:hAnsiTheme="majorBidi" w:cstheme="majorBidi"/>
          <w:sz w:val="24"/>
          <w:szCs w:val="24"/>
        </w:rPr>
        <w:t>xploratory</w:t>
      </w:r>
      <w:r w:rsidRPr="00D43B74">
        <w:rPr>
          <w:rFonts w:asciiTheme="majorBidi" w:hAnsiTheme="majorBidi" w:cstheme="majorBidi"/>
          <w:sz w:val="24"/>
          <w:szCs w:val="24"/>
        </w:rPr>
        <w:t xml:space="preserve"> as it aims to explore and investigate the SSCM practices</w:t>
      </w:r>
      <w:r w:rsidR="00BB5FF0" w:rsidRPr="00D43B74">
        <w:rPr>
          <w:rFonts w:asciiTheme="majorBidi" w:hAnsiTheme="majorBidi" w:cstheme="majorBidi"/>
          <w:sz w:val="24"/>
          <w:szCs w:val="24"/>
        </w:rPr>
        <w:t xml:space="preserve"> and barriers to SSCM practices in</w:t>
      </w:r>
      <w:r w:rsidRPr="00D43B74">
        <w:rPr>
          <w:rFonts w:asciiTheme="majorBidi" w:hAnsiTheme="majorBidi" w:cstheme="majorBidi"/>
          <w:sz w:val="24"/>
          <w:szCs w:val="24"/>
        </w:rPr>
        <w:t xml:space="preserve"> </w:t>
      </w:r>
      <w:r w:rsidR="000A59C7" w:rsidRPr="00D43B74">
        <w:rPr>
          <w:rFonts w:asciiTheme="majorBidi" w:hAnsiTheme="majorBidi" w:cstheme="majorBidi"/>
          <w:sz w:val="24"/>
          <w:szCs w:val="24"/>
        </w:rPr>
        <w:t xml:space="preserve">seaports. </w:t>
      </w:r>
      <w:r w:rsidRPr="00D43B74">
        <w:rPr>
          <w:rFonts w:asciiTheme="majorBidi" w:hAnsiTheme="majorBidi" w:cstheme="majorBidi"/>
          <w:sz w:val="24"/>
          <w:szCs w:val="24"/>
        </w:rPr>
        <w:t xml:space="preserve">According to Saunders et al. (2015), exploratory </w:t>
      </w:r>
      <w:r w:rsidR="000A59C7" w:rsidRPr="00D43B74">
        <w:rPr>
          <w:rFonts w:asciiTheme="majorBidi" w:hAnsiTheme="majorBidi" w:cstheme="majorBidi"/>
          <w:sz w:val="24"/>
          <w:szCs w:val="24"/>
        </w:rPr>
        <w:t xml:space="preserve">research adopts an inductive approach, the authors mentioned that Semi-structured interviews </w:t>
      </w:r>
      <w:r w:rsidRPr="00D43B74">
        <w:rPr>
          <w:rFonts w:asciiTheme="majorBidi" w:hAnsiTheme="majorBidi" w:cstheme="majorBidi"/>
          <w:sz w:val="24"/>
          <w:szCs w:val="24"/>
        </w:rPr>
        <w:t xml:space="preserve">can be very helpful to find out what is happening and to understand the context. </w:t>
      </w:r>
      <w:r w:rsidR="000A59C7" w:rsidRPr="00D43B74">
        <w:rPr>
          <w:rFonts w:asciiTheme="majorBidi" w:hAnsiTheme="majorBidi" w:cstheme="majorBidi"/>
          <w:sz w:val="24"/>
          <w:szCs w:val="24"/>
        </w:rPr>
        <w:t>Second, this research is explanatory, as it explains the relationships between</w:t>
      </w:r>
      <w:r w:rsidRPr="00D43B74">
        <w:rPr>
          <w:rFonts w:asciiTheme="majorBidi" w:hAnsiTheme="majorBidi" w:cstheme="majorBidi"/>
          <w:sz w:val="24"/>
          <w:szCs w:val="24"/>
        </w:rPr>
        <w:t xml:space="preserve"> </w:t>
      </w:r>
      <w:r w:rsidR="000A59C7" w:rsidRPr="00D43B74">
        <w:rPr>
          <w:rFonts w:asciiTheme="majorBidi" w:hAnsiTheme="majorBidi" w:cstheme="majorBidi"/>
          <w:sz w:val="24"/>
          <w:szCs w:val="24"/>
        </w:rPr>
        <w:t>SSCM practices and SC performance as well as examine</w:t>
      </w:r>
      <w:r w:rsidR="00DA5941" w:rsidRPr="00D43B74">
        <w:rPr>
          <w:rFonts w:asciiTheme="majorBidi" w:hAnsiTheme="majorBidi" w:cstheme="majorBidi"/>
          <w:sz w:val="24"/>
          <w:szCs w:val="24"/>
        </w:rPr>
        <w:t>s</w:t>
      </w:r>
      <w:r w:rsidR="000A59C7" w:rsidRPr="00D43B74">
        <w:rPr>
          <w:rFonts w:asciiTheme="majorBidi" w:hAnsiTheme="majorBidi" w:cstheme="majorBidi"/>
          <w:sz w:val="24"/>
          <w:szCs w:val="24"/>
        </w:rPr>
        <w:t xml:space="preserve"> the moderating role of barriers to SSCM between th</w:t>
      </w:r>
      <w:r w:rsidR="00C051C9">
        <w:rPr>
          <w:rFonts w:asciiTheme="majorBidi" w:hAnsiTheme="majorBidi" w:cstheme="majorBidi"/>
          <w:sz w:val="24"/>
          <w:szCs w:val="24"/>
        </w:rPr>
        <w:t xml:space="preserve">is </w:t>
      </w:r>
      <w:r w:rsidR="00683876">
        <w:rPr>
          <w:rFonts w:asciiTheme="majorBidi" w:hAnsiTheme="majorBidi" w:cstheme="majorBidi"/>
          <w:sz w:val="24"/>
          <w:szCs w:val="24"/>
        </w:rPr>
        <w:t>relationship</w:t>
      </w:r>
      <w:r w:rsidR="000A59C7" w:rsidRPr="00D43B74">
        <w:rPr>
          <w:rFonts w:asciiTheme="majorBidi" w:hAnsiTheme="majorBidi" w:cstheme="majorBidi"/>
          <w:sz w:val="24"/>
          <w:szCs w:val="24"/>
        </w:rPr>
        <w:t>.</w:t>
      </w:r>
      <w:r w:rsidR="00342E09" w:rsidRPr="00D43B74">
        <w:rPr>
          <w:rFonts w:asciiTheme="majorBidi" w:hAnsiTheme="majorBidi" w:cstheme="majorBidi"/>
          <w:sz w:val="24"/>
          <w:szCs w:val="24"/>
        </w:rPr>
        <w:t xml:space="preserve"> Saunders et al. (2015) note that an explanatory study is used to establish relationships</w:t>
      </w:r>
      <w:r w:rsidR="00DA5941" w:rsidRPr="00D43B74">
        <w:rPr>
          <w:rFonts w:asciiTheme="majorBidi" w:hAnsiTheme="majorBidi" w:cstheme="majorBidi"/>
          <w:sz w:val="24"/>
          <w:szCs w:val="24"/>
        </w:rPr>
        <w:t xml:space="preserve"> between variables, and deductive approach</w:t>
      </w:r>
      <w:r w:rsidR="007E2A71" w:rsidRPr="00D43B74">
        <w:rPr>
          <w:rFonts w:asciiTheme="majorBidi" w:hAnsiTheme="majorBidi" w:cstheme="majorBidi"/>
          <w:sz w:val="24"/>
          <w:szCs w:val="24"/>
        </w:rPr>
        <w:t xml:space="preserve"> can be applied</w:t>
      </w:r>
      <w:r w:rsidR="00DA5941" w:rsidRPr="00D43B74">
        <w:rPr>
          <w:rFonts w:asciiTheme="majorBidi" w:hAnsiTheme="majorBidi" w:cstheme="majorBidi"/>
          <w:sz w:val="24"/>
          <w:szCs w:val="24"/>
        </w:rPr>
        <w:t>. The survey strategy is usually associated with a deductive research approach.</w:t>
      </w:r>
    </w:p>
    <w:p w14:paraId="49356D5D" w14:textId="77777777" w:rsidR="00DA5941" w:rsidRPr="00D43B74" w:rsidRDefault="00DA5941" w:rsidP="00DA5941">
      <w:pPr>
        <w:autoSpaceDE w:val="0"/>
        <w:autoSpaceDN w:val="0"/>
        <w:adjustRightInd w:val="0"/>
        <w:spacing w:after="0" w:line="240" w:lineRule="auto"/>
        <w:rPr>
          <w:rFonts w:asciiTheme="majorBidi" w:hAnsiTheme="majorBidi" w:cstheme="majorBidi"/>
          <w:sz w:val="24"/>
          <w:szCs w:val="24"/>
        </w:rPr>
      </w:pPr>
    </w:p>
    <w:p w14:paraId="7606799A" w14:textId="5D871C1D" w:rsidR="0062096E" w:rsidRPr="00D43B74" w:rsidRDefault="00AD4381" w:rsidP="00683876">
      <w:pPr>
        <w:autoSpaceDE w:val="0"/>
        <w:autoSpaceDN w:val="0"/>
        <w:adjustRightInd w:val="0"/>
        <w:spacing w:after="0" w:line="240" w:lineRule="auto"/>
        <w:ind w:left="-709" w:right="-330"/>
        <w:jc w:val="both"/>
        <w:rPr>
          <w:rFonts w:asciiTheme="majorBidi" w:hAnsiTheme="majorBidi" w:cstheme="majorBidi"/>
          <w:sz w:val="24"/>
          <w:szCs w:val="24"/>
        </w:rPr>
      </w:pPr>
      <w:r w:rsidRPr="00D43B74">
        <w:rPr>
          <w:rFonts w:asciiTheme="majorBidi" w:hAnsiTheme="majorBidi" w:cstheme="majorBidi"/>
          <w:sz w:val="24"/>
          <w:szCs w:val="24"/>
        </w:rPr>
        <w:t>As</w:t>
      </w:r>
      <w:r w:rsidR="007E2A71" w:rsidRPr="00D43B74">
        <w:rPr>
          <w:rFonts w:asciiTheme="majorBidi" w:hAnsiTheme="majorBidi" w:cstheme="majorBidi"/>
          <w:sz w:val="24"/>
          <w:szCs w:val="24"/>
        </w:rPr>
        <w:t xml:space="preserve"> the research has both exploratory and explanatory purposes,</w:t>
      </w:r>
      <w:r w:rsidR="007E0786" w:rsidRPr="00D43B74">
        <w:rPr>
          <w:rFonts w:asciiTheme="majorBidi" w:hAnsiTheme="majorBidi" w:cstheme="majorBidi"/>
          <w:sz w:val="24"/>
          <w:szCs w:val="24"/>
        </w:rPr>
        <w:t xml:space="preserve"> this means that</w:t>
      </w:r>
      <w:r w:rsidR="00081E6B" w:rsidRPr="00D43B74">
        <w:rPr>
          <w:rFonts w:asciiTheme="majorBidi" w:hAnsiTheme="majorBidi" w:cstheme="majorBidi"/>
          <w:sz w:val="24"/>
          <w:szCs w:val="24"/>
        </w:rPr>
        <w:t xml:space="preserve"> this research </w:t>
      </w:r>
      <w:r w:rsidR="00683876">
        <w:rPr>
          <w:rFonts w:asciiTheme="majorBidi" w:hAnsiTheme="majorBidi" w:cstheme="majorBidi"/>
          <w:sz w:val="24"/>
          <w:szCs w:val="24"/>
        </w:rPr>
        <w:t xml:space="preserve"> will employ</w:t>
      </w:r>
      <w:r w:rsidR="00081E6B" w:rsidRPr="00D43B74">
        <w:rPr>
          <w:rFonts w:asciiTheme="majorBidi" w:hAnsiTheme="majorBidi" w:cstheme="majorBidi"/>
          <w:sz w:val="24"/>
          <w:szCs w:val="24"/>
        </w:rPr>
        <w:t xml:space="preserve"> mixed methods to obtain both insightful qualitative data and generalizable quantitative data, as neither data alone could fulfil all the research objectives. The mixed meth</w:t>
      </w:r>
      <w:r w:rsidR="00683876">
        <w:rPr>
          <w:rFonts w:asciiTheme="majorBidi" w:hAnsiTheme="majorBidi" w:cstheme="majorBidi"/>
          <w:sz w:val="24"/>
          <w:szCs w:val="24"/>
        </w:rPr>
        <w:t xml:space="preserve">ods in the current research will be </w:t>
      </w:r>
      <w:r w:rsidR="00081E6B" w:rsidRPr="00D43B74">
        <w:rPr>
          <w:rFonts w:asciiTheme="majorBidi" w:hAnsiTheme="majorBidi" w:cstheme="majorBidi"/>
          <w:sz w:val="24"/>
          <w:szCs w:val="24"/>
        </w:rPr>
        <w:t>adop</w:t>
      </w:r>
      <w:r w:rsidR="00C051C9">
        <w:rPr>
          <w:rFonts w:asciiTheme="majorBidi" w:hAnsiTheme="majorBidi" w:cstheme="majorBidi"/>
          <w:sz w:val="24"/>
          <w:szCs w:val="24"/>
        </w:rPr>
        <w:t xml:space="preserve">ted by a sequential exploratory </w:t>
      </w:r>
      <w:r w:rsidR="00081E6B" w:rsidRPr="00D43B74">
        <w:rPr>
          <w:rFonts w:asciiTheme="majorBidi" w:hAnsiTheme="majorBidi" w:cstheme="majorBidi"/>
          <w:sz w:val="24"/>
          <w:szCs w:val="24"/>
        </w:rPr>
        <w:t>strategy</w:t>
      </w:r>
      <w:r w:rsidR="00C051C9">
        <w:rPr>
          <w:rFonts w:asciiTheme="majorBidi" w:hAnsiTheme="majorBidi" w:cstheme="majorBidi"/>
          <w:sz w:val="24"/>
          <w:szCs w:val="24"/>
        </w:rPr>
        <w:t xml:space="preserve"> by </w:t>
      </w:r>
      <w:r w:rsidR="00081E6B" w:rsidRPr="00D43B74">
        <w:rPr>
          <w:rFonts w:asciiTheme="majorBidi" w:hAnsiTheme="majorBidi" w:cstheme="majorBidi"/>
          <w:sz w:val="24"/>
          <w:szCs w:val="24"/>
        </w:rPr>
        <w:t>conducting semi-</w:t>
      </w:r>
      <w:r w:rsidR="00DC1A35" w:rsidRPr="00D43B74">
        <w:rPr>
          <w:rFonts w:asciiTheme="majorBidi" w:hAnsiTheme="majorBidi" w:cstheme="majorBidi"/>
          <w:sz w:val="24"/>
          <w:szCs w:val="24"/>
        </w:rPr>
        <w:t>structured</w:t>
      </w:r>
      <w:r w:rsidR="00081E6B" w:rsidRPr="00D43B74">
        <w:rPr>
          <w:rFonts w:asciiTheme="majorBidi" w:hAnsiTheme="majorBidi" w:cstheme="majorBidi"/>
          <w:sz w:val="24"/>
          <w:szCs w:val="24"/>
        </w:rPr>
        <w:t xml:space="preserve"> </w:t>
      </w:r>
      <w:r w:rsidR="00BB5FF0" w:rsidRPr="00D43B74">
        <w:rPr>
          <w:rFonts w:asciiTheme="majorBidi" w:hAnsiTheme="majorBidi" w:cstheme="majorBidi"/>
          <w:sz w:val="24"/>
          <w:szCs w:val="24"/>
        </w:rPr>
        <w:t>interviews,</w:t>
      </w:r>
      <w:r w:rsidR="00081E6B" w:rsidRPr="00D43B74">
        <w:rPr>
          <w:rFonts w:asciiTheme="majorBidi" w:hAnsiTheme="majorBidi" w:cstheme="majorBidi"/>
          <w:sz w:val="24"/>
          <w:szCs w:val="24"/>
        </w:rPr>
        <w:t xml:space="preserve"> which </w:t>
      </w:r>
      <w:r w:rsidR="00683876">
        <w:rPr>
          <w:rFonts w:asciiTheme="majorBidi" w:hAnsiTheme="majorBidi" w:cstheme="majorBidi"/>
          <w:sz w:val="24"/>
          <w:szCs w:val="24"/>
        </w:rPr>
        <w:t>is</w:t>
      </w:r>
      <w:r w:rsidR="00081E6B" w:rsidRPr="00D43B74">
        <w:rPr>
          <w:rFonts w:asciiTheme="majorBidi" w:hAnsiTheme="majorBidi" w:cstheme="majorBidi"/>
          <w:sz w:val="24"/>
          <w:szCs w:val="24"/>
        </w:rPr>
        <w:t xml:space="preserve"> characterized by an initial phase of qualitative data collection and analysis, followed then by another phase of quantitative data </w:t>
      </w:r>
      <w:r w:rsidR="00BB5FF0" w:rsidRPr="00D43B74">
        <w:rPr>
          <w:rFonts w:asciiTheme="majorBidi" w:hAnsiTheme="majorBidi" w:cstheme="majorBidi"/>
          <w:sz w:val="24"/>
          <w:szCs w:val="24"/>
        </w:rPr>
        <w:t>collection (</w:t>
      </w:r>
      <w:r w:rsidR="00081E6B" w:rsidRPr="00D43B74">
        <w:rPr>
          <w:rFonts w:asciiTheme="majorBidi" w:hAnsiTheme="majorBidi" w:cstheme="majorBidi"/>
          <w:sz w:val="24"/>
          <w:szCs w:val="24"/>
        </w:rPr>
        <w:t>using questionnaire) and analysis.</w:t>
      </w:r>
      <w:r w:rsidR="007E0786" w:rsidRPr="00D43B74">
        <w:rPr>
          <w:rFonts w:asciiTheme="majorBidi" w:hAnsiTheme="majorBidi" w:cstheme="majorBidi"/>
          <w:sz w:val="24"/>
          <w:szCs w:val="24"/>
        </w:rPr>
        <w:t xml:space="preserve"> </w:t>
      </w:r>
      <w:r w:rsidR="00BB5FF0" w:rsidRPr="00D43B74">
        <w:rPr>
          <w:rFonts w:asciiTheme="majorBidi" w:hAnsiTheme="majorBidi" w:cstheme="majorBidi"/>
          <w:sz w:val="24"/>
          <w:szCs w:val="24"/>
        </w:rPr>
        <w:t>This</w:t>
      </w:r>
      <w:r w:rsidR="007E0786" w:rsidRPr="00D43B74">
        <w:rPr>
          <w:rFonts w:asciiTheme="majorBidi" w:hAnsiTheme="majorBidi" w:cstheme="majorBidi"/>
          <w:sz w:val="24"/>
          <w:szCs w:val="24"/>
        </w:rPr>
        <w:t xml:space="preserve"> is supported by a combined approach of inductive and deductive</w:t>
      </w:r>
      <w:r w:rsidR="007E2A71" w:rsidRPr="00D43B74">
        <w:rPr>
          <w:rFonts w:asciiTheme="majorBidi" w:hAnsiTheme="majorBidi" w:cstheme="majorBidi"/>
          <w:sz w:val="24"/>
          <w:szCs w:val="24"/>
        </w:rPr>
        <w:t xml:space="preserve"> to achieve the research purposes for the current study. </w:t>
      </w:r>
    </w:p>
    <w:p w14:paraId="5FC4B984" w14:textId="77777777" w:rsidR="00451B95" w:rsidRPr="00D43B74" w:rsidRDefault="00451B95" w:rsidP="00081E6B">
      <w:pPr>
        <w:autoSpaceDE w:val="0"/>
        <w:autoSpaceDN w:val="0"/>
        <w:adjustRightInd w:val="0"/>
        <w:spacing w:after="0" w:line="240" w:lineRule="auto"/>
        <w:ind w:left="-709" w:right="-330"/>
        <w:jc w:val="both"/>
        <w:rPr>
          <w:rFonts w:asciiTheme="majorBidi" w:hAnsiTheme="majorBidi" w:cstheme="majorBidi"/>
          <w:sz w:val="24"/>
          <w:szCs w:val="24"/>
        </w:rPr>
      </w:pPr>
    </w:p>
    <w:p w14:paraId="53C17470" w14:textId="147F7114" w:rsidR="00AC5923" w:rsidRPr="00D43B74" w:rsidRDefault="00AD4381" w:rsidP="00AD4381">
      <w:pPr>
        <w:autoSpaceDE w:val="0"/>
        <w:autoSpaceDN w:val="0"/>
        <w:adjustRightInd w:val="0"/>
        <w:spacing w:after="0" w:line="240" w:lineRule="auto"/>
        <w:ind w:left="-709" w:right="-330"/>
        <w:jc w:val="both"/>
        <w:rPr>
          <w:rFonts w:asciiTheme="majorBidi" w:hAnsiTheme="majorBidi" w:cstheme="majorBidi"/>
          <w:sz w:val="24"/>
          <w:szCs w:val="24"/>
        </w:rPr>
      </w:pPr>
      <w:r w:rsidRPr="00D43B74">
        <w:rPr>
          <w:rFonts w:asciiTheme="majorBidi" w:hAnsiTheme="majorBidi" w:cstheme="majorBidi"/>
          <w:sz w:val="24"/>
          <w:szCs w:val="24"/>
        </w:rPr>
        <w:t xml:space="preserve">  </w:t>
      </w:r>
      <w:r w:rsidR="00451B95" w:rsidRPr="00D43B74">
        <w:rPr>
          <w:rFonts w:asciiTheme="majorBidi" w:hAnsiTheme="majorBidi" w:cstheme="majorBidi"/>
          <w:sz w:val="24"/>
          <w:szCs w:val="24"/>
        </w:rPr>
        <w:t xml:space="preserve">The </w:t>
      </w:r>
      <w:r w:rsidR="00521B04" w:rsidRPr="00D43B74">
        <w:rPr>
          <w:rFonts w:asciiTheme="majorBidi" w:hAnsiTheme="majorBidi" w:cstheme="majorBidi"/>
          <w:sz w:val="24"/>
          <w:szCs w:val="24"/>
        </w:rPr>
        <w:t xml:space="preserve">sample of </w:t>
      </w:r>
      <w:r w:rsidRPr="00D43B74">
        <w:rPr>
          <w:rFonts w:asciiTheme="majorBidi" w:hAnsiTheme="majorBidi" w:cstheme="majorBidi"/>
          <w:sz w:val="24"/>
          <w:szCs w:val="24"/>
        </w:rPr>
        <w:t>this research</w:t>
      </w:r>
      <w:r w:rsidR="00451B95" w:rsidRPr="00D43B74">
        <w:rPr>
          <w:rFonts w:asciiTheme="majorBidi" w:hAnsiTheme="majorBidi" w:cstheme="majorBidi"/>
          <w:sz w:val="24"/>
          <w:szCs w:val="24"/>
        </w:rPr>
        <w:t xml:space="preserve"> will be Global container terminal operators </w:t>
      </w:r>
      <w:r w:rsidRPr="00D43B74">
        <w:rPr>
          <w:rFonts w:asciiTheme="majorBidi" w:hAnsiTheme="majorBidi" w:cstheme="majorBidi"/>
          <w:sz w:val="24"/>
          <w:szCs w:val="24"/>
        </w:rPr>
        <w:t>(</w:t>
      </w:r>
      <w:r w:rsidR="00451B95" w:rsidRPr="00D43B74">
        <w:rPr>
          <w:rFonts w:asciiTheme="majorBidi" w:hAnsiTheme="majorBidi" w:cstheme="majorBidi"/>
          <w:sz w:val="24"/>
          <w:szCs w:val="24"/>
        </w:rPr>
        <w:t>GTOs</w:t>
      </w:r>
      <w:r w:rsidRPr="00D43B74">
        <w:rPr>
          <w:rFonts w:asciiTheme="majorBidi" w:hAnsiTheme="majorBidi" w:cstheme="majorBidi"/>
          <w:sz w:val="24"/>
          <w:szCs w:val="24"/>
        </w:rPr>
        <w:t xml:space="preserve">). </w:t>
      </w:r>
      <w:r w:rsidR="00451B95" w:rsidRPr="00D43B74">
        <w:rPr>
          <w:rFonts w:asciiTheme="majorBidi" w:hAnsiTheme="majorBidi" w:cstheme="majorBidi"/>
          <w:sz w:val="24"/>
          <w:szCs w:val="24"/>
        </w:rPr>
        <w:t>GTO</w:t>
      </w:r>
      <w:r w:rsidRPr="00D43B74">
        <w:rPr>
          <w:rFonts w:asciiTheme="majorBidi" w:hAnsiTheme="majorBidi" w:cstheme="majorBidi"/>
          <w:sz w:val="24"/>
          <w:szCs w:val="24"/>
        </w:rPr>
        <w:t>s of DP World Company is chosen since</w:t>
      </w:r>
      <w:r w:rsidR="00451B95" w:rsidRPr="00D43B74">
        <w:rPr>
          <w:rFonts w:asciiTheme="majorBidi" w:hAnsiTheme="majorBidi" w:cstheme="majorBidi"/>
          <w:sz w:val="24"/>
          <w:szCs w:val="24"/>
        </w:rPr>
        <w:t xml:space="preserve"> it has the largest presence in the Middle East region. In addition, the company has a subsidiary DP Sokhna which operates a container terminal in Egypt and has expansion plans in the near future</w:t>
      </w:r>
      <w:r w:rsidR="00AC5923" w:rsidRPr="00D43B74">
        <w:rPr>
          <w:rFonts w:asciiTheme="majorBidi" w:hAnsiTheme="majorBidi" w:cstheme="majorBidi"/>
          <w:sz w:val="24"/>
          <w:szCs w:val="24"/>
        </w:rPr>
        <w:t>.</w:t>
      </w:r>
      <w:r w:rsidRPr="00D43B74">
        <w:rPr>
          <w:rFonts w:asciiTheme="majorBidi" w:hAnsiTheme="majorBidi" w:cstheme="majorBidi"/>
          <w:sz w:val="24"/>
          <w:szCs w:val="24"/>
        </w:rPr>
        <w:t xml:space="preserve"> </w:t>
      </w:r>
      <w:r w:rsidR="00AC663F" w:rsidRPr="00D43B74">
        <w:rPr>
          <w:rFonts w:asciiTheme="majorBidi" w:hAnsiTheme="majorBidi" w:cstheme="majorBidi"/>
          <w:sz w:val="24"/>
          <w:szCs w:val="24"/>
        </w:rPr>
        <w:t>Also</w:t>
      </w:r>
      <w:r w:rsidR="00C051C9">
        <w:rPr>
          <w:rFonts w:asciiTheme="majorBidi" w:hAnsiTheme="majorBidi" w:cstheme="majorBidi"/>
          <w:sz w:val="24"/>
          <w:szCs w:val="24"/>
        </w:rPr>
        <w:t>,</w:t>
      </w:r>
      <w:r w:rsidRPr="00D43B74">
        <w:rPr>
          <w:rFonts w:asciiTheme="majorBidi" w:hAnsiTheme="majorBidi" w:cstheme="majorBidi"/>
          <w:sz w:val="24"/>
          <w:szCs w:val="24"/>
        </w:rPr>
        <w:t xml:space="preserve"> </w:t>
      </w:r>
      <w:r w:rsidR="00AC5923" w:rsidRPr="00D43B74">
        <w:rPr>
          <w:rFonts w:asciiTheme="majorBidi" w:hAnsiTheme="majorBidi" w:cstheme="majorBidi"/>
          <w:sz w:val="24"/>
          <w:szCs w:val="24"/>
        </w:rPr>
        <w:t xml:space="preserve">DP World has worldwide recognition for its sustainability practices and </w:t>
      </w:r>
      <w:r w:rsidR="00AC663F" w:rsidRPr="00D43B74">
        <w:rPr>
          <w:rFonts w:asciiTheme="majorBidi" w:hAnsiTheme="majorBidi" w:cstheme="majorBidi"/>
          <w:sz w:val="24"/>
          <w:szCs w:val="24"/>
        </w:rPr>
        <w:t>disclosure as</w:t>
      </w:r>
      <w:r w:rsidR="00521B04" w:rsidRPr="00D43B74">
        <w:rPr>
          <w:rFonts w:asciiTheme="majorBidi" w:hAnsiTheme="majorBidi" w:cstheme="majorBidi"/>
          <w:sz w:val="24"/>
          <w:szCs w:val="24"/>
        </w:rPr>
        <w:t xml:space="preserve"> well as </w:t>
      </w:r>
      <w:r w:rsidR="00AC663F" w:rsidRPr="00D43B74">
        <w:rPr>
          <w:rFonts w:asciiTheme="majorBidi" w:hAnsiTheme="majorBidi" w:cstheme="majorBidi"/>
          <w:sz w:val="24"/>
          <w:szCs w:val="24"/>
        </w:rPr>
        <w:t>t</w:t>
      </w:r>
      <w:r w:rsidR="00AC5923" w:rsidRPr="00D43B74">
        <w:rPr>
          <w:rFonts w:asciiTheme="majorBidi" w:hAnsiTheme="majorBidi" w:cstheme="majorBidi"/>
          <w:sz w:val="24"/>
          <w:szCs w:val="24"/>
        </w:rPr>
        <w:t xml:space="preserve">he </w:t>
      </w:r>
      <w:r w:rsidR="00AC663F" w:rsidRPr="00D43B74">
        <w:rPr>
          <w:rFonts w:asciiTheme="majorBidi" w:hAnsiTheme="majorBidi" w:cstheme="majorBidi"/>
          <w:sz w:val="24"/>
          <w:szCs w:val="24"/>
        </w:rPr>
        <w:t>Company</w:t>
      </w:r>
      <w:r w:rsidR="00AC5923" w:rsidRPr="00D43B74">
        <w:rPr>
          <w:rFonts w:asciiTheme="majorBidi" w:hAnsiTheme="majorBidi" w:cstheme="majorBidi"/>
          <w:sz w:val="24"/>
          <w:szCs w:val="24"/>
        </w:rPr>
        <w:t xml:space="preserve"> has received several awards for its sustainability initiatives and it is the first GTO to embark on the disclosure of carbon emission project. </w:t>
      </w:r>
    </w:p>
    <w:p w14:paraId="19EF701B" w14:textId="77777777" w:rsidR="00AD4381" w:rsidRPr="00D43B74" w:rsidRDefault="00AD4381" w:rsidP="00AD4381">
      <w:pPr>
        <w:autoSpaceDE w:val="0"/>
        <w:autoSpaceDN w:val="0"/>
        <w:adjustRightInd w:val="0"/>
        <w:spacing w:after="0" w:line="240" w:lineRule="auto"/>
        <w:ind w:left="-709" w:right="-330"/>
        <w:jc w:val="both"/>
        <w:rPr>
          <w:rFonts w:asciiTheme="majorBidi" w:hAnsiTheme="majorBidi" w:cstheme="majorBidi"/>
          <w:sz w:val="24"/>
          <w:szCs w:val="24"/>
        </w:rPr>
      </w:pPr>
    </w:p>
    <w:p w14:paraId="11AC7941" w14:textId="77777777" w:rsidR="00AD4381" w:rsidRPr="00D43B74" w:rsidRDefault="00AD4381" w:rsidP="00AD4381">
      <w:pPr>
        <w:autoSpaceDE w:val="0"/>
        <w:autoSpaceDN w:val="0"/>
        <w:adjustRightInd w:val="0"/>
        <w:spacing w:after="0" w:line="240" w:lineRule="auto"/>
        <w:ind w:left="-709" w:right="-330"/>
        <w:jc w:val="both"/>
        <w:rPr>
          <w:rFonts w:asciiTheme="majorBidi" w:hAnsiTheme="majorBidi" w:cstheme="majorBidi"/>
          <w:sz w:val="24"/>
          <w:szCs w:val="24"/>
        </w:rPr>
      </w:pPr>
    </w:p>
    <w:p w14:paraId="728BBAFC" w14:textId="77777777" w:rsidR="00AC663F" w:rsidRPr="00D43B74" w:rsidRDefault="00AC663F"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75915333" w14:textId="77777777" w:rsidR="00AC663F" w:rsidRPr="00D43B74" w:rsidRDefault="00AC663F"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2A421A14" w14:textId="77777777" w:rsidR="00A85893" w:rsidRDefault="00A85893"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44EF3F91" w14:textId="77777777" w:rsidR="00A85893" w:rsidRDefault="00A85893"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29667066" w14:textId="77777777" w:rsidR="00A85893" w:rsidRDefault="00A85893"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59F2C0E9" w14:textId="77777777" w:rsidR="00A85893" w:rsidRDefault="00A85893"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50DF8BE7" w14:textId="77777777" w:rsidR="00A85893" w:rsidRDefault="00A85893"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2B06EDEB" w14:textId="77777777" w:rsidR="00A85893" w:rsidRDefault="00A85893"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43E21169" w14:textId="77777777" w:rsidR="00A85893" w:rsidRDefault="00A85893"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52C2B618" w14:textId="77777777" w:rsidR="00A85893" w:rsidRDefault="00A85893"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12D0A577" w14:textId="77777777" w:rsidR="00A85893" w:rsidRDefault="00A85893"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6E04A324" w14:textId="42F39D7B" w:rsidR="003C4765" w:rsidRDefault="003C4765" w:rsidP="00B23E4D">
      <w:pPr>
        <w:autoSpaceDE w:val="0"/>
        <w:autoSpaceDN w:val="0"/>
        <w:adjustRightInd w:val="0"/>
        <w:spacing w:after="0" w:line="240" w:lineRule="auto"/>
        <w:ind w:left="-567"/>
        <w:rPr>
          <w:rFonts w:asciiTheme="majorBidi" w:hAnsiTheme="majorBidi" w:cstheme="majorBidi"/>
          <w:b/>
          <w:bCs/>
          <w:color w:val="000000"/>
          <w:sz w:val="24"/>
          <w:szCs w:val="24"/>
        </w:rPr>
      </w:pPr>
      <w:r w:rsidRPr="003C4765">
        <w:rPr>
          <w:rFonts w:asciiTheme="majorBidi" w:hAnsiTheme="majorBidi" w:cstheme="majorBidi"/>
          <w:b/>
          <w:bCs/>
          <w:color w:val="000000"/>
          <w:sz w:val="24"/>
          <w:szCs w:val="24"/>
        </w:rPr>
        <w:t xml:space="preserve">6 research framework </w:t>
      </w:r>
    </w:p>
    <w:p w14:paraId="3CE675DB" w14:textId="77777777" w:rsidR="00B23E4D" w:rsidRDefault="00B23E4D" w:rsidP="00B23E4D">
      <w:pPr>
        <w:autoSpaceDE w:val="0"/>
        <w:autoSpaceDN w:val="0"/>
        <w:adjustRightInd w:val="0"/>
        <w:spacing w:after="0" w:line="240" w:lineRule="auto"/>
        <w:ind w:left="-567"/>
        <w:rPr>
          <w:rFonts w:asciiTheme="majorBidi" w:hAnsiTheme="majorBidi" w:cstheme="majorBidi"/>
          <w:b/>
          <w:bCs/>
          <w:color w:val="000000"/>
          <w:sz w:val="24"/>
          <w:szCs w:val="24"/>
        </w:rPr>
      </w:pPr>
    </w:p>
    <w:p w14:paraId="7183BE9D" w14:textId="18558110" w:rsidR="008D0F4E" w:rsidRPr="00E544F9" w:rsidRDefault="00B23E4D" w:rsidP="00C051C9">
      <w:pPr>
        <w:autoSpaceDE w:val="0"/>
        <w:autoSpaceDN w:val="0"/>
        <w:adjustRightInd w:val="0"/>
        <w:spacing w:after="0" w:line="240" w:lineRule="auto"/>
        <w:ind w:left="-709" w:right="-330"/>
        <w:jc w:val="both"/>
        <w:rPr>
          <w:rFonts w:asciiTheme="majorBidi" w:hAnsiTheme="majorBidi" w:cstheme="majorBidi"/>
          <w:sz w:val="24"/>
          <w:szCs w:val="24"/>
        </w:rPr>
      </w:pPr>
      <w:r>
        <w:rPr>
          <w:rFonts w:ascii="AdvTTcbb99584" w:hAnsi="AdvTTcbb99584" w:cs="AdvTTcbb99584"/>
          <w:sz w:val="24"/>
          <w:szCs w:val="24"/>
        </w:rPr>
        <w:t xml:space="preserve"> </w:t>
      </w:r>
      <w:r w:rsidRPr="00E544F9">
        <w:rPr>
          <w:rFonts w:asciiTheme="majorBidi" w:hAnsiTheme="majorBidi" w:cstheme="majorBidi"/>
          <w:sz w:val="24"/>
          <w:szCs w:val="24"/>
        </w:rPr>
        <w:t xml:space="preserve">Silvestre ,2016 argues that  because of the fact that sustainable supply chain management is based on context-dependent issues “one size does not fit all”  calls for contingency approaches, where supply chain sustainability must be assessed and managed on a case by case basis, Therefore the researcher  should investigate firstly the SSCM practices and barriers to SSCM in seaport by conducting </w:t>
      </w:r>
      <w:r w:rsidR="00C051C9">
        <w:rPr>
          <w:rFonts w:asciiTheme="majorBidi" w:hAnsiTheme="majorBidi" w:cstheme="majorBidi"/>
          <w:sz w:val="24"/>
          <w:szCs w:val="24"/>
        </w:rPr>
        <w:t xml:space="preserve"> semi-structured</w:t>
      </w:r>
      <w:r w:rsidRPr="00E544F9">
        <w:rPr>
          <w:rFonts w:asciiTheme="majorBidi" w:hAnsiTheme="majorBidi" w:cstheme="majorBidi"/>
          <w:sz w:val="24"/>
          <w:szCs w:val="24"/>
        </w:rPr>
        <w:t xml:space="preserve"> interv</w:t>
      </w:r>
      <w:r w:rsidR="00C051C9">
        <w:rPr>
          <w:rFonts w:asciiTheme="majorBidi" w:hAnsiTheme="majorBidi" w:cstheme="majorBidi"/>
          <w:sz w:val="24"/>
          <w:szCs w:val="24"/>
        </w:rPr>
        <w:t>iews and once</w:t>
      </w:r>
      <w:r w:rsidRPr="00E544F9">
        <w:rPr>
          <w:rFonts w:asciiTheme="majorBidi" w:hAnsiTheme="majorBidi" w:cstheme="majorBidi"/>
          <w:sz w:val="24"/>
          <w:szCs w:val="24"/>
        </w:rPr>
        <w:t xml:space="preserve"> the practices</w:t>
      </w:r>
      <w:r w:rsidR="00166845" w:rsidRPr="00E544F9">
        <w:rPr>
          <w:rFonts w:asciiTheme="majorBidi" w:hAnsiTheme="majorBidi" w:cstheme="majorBidi"/>
          <w:sz w:val="24"/>
          <w:szCs w:val="24"/>
        </w:rPr>
        <w:t xml:space="preserve"> and barriers </w:t>
      </w:r>
      <w:r w:rsidRPr="00E544F9">
        <w:rPr>
          <w:rFonts w:asciiTheme="majorBidi" w:hAnsiTheme="majorBidi" w:cstheme="majorBidi"/>
          <w:sz w:val="24"/>
          <w:szCs w:val="24"/>
        </w:rPr>
        <w:t xml:space="preserve"> are identified then survey questionnaire will be  developed</w:t>
      </w:r>
      <w:r w:rsidR="00166845" w:rsidRPr="00E544F9">
        <w:rPr>
          <w:rFonts w:asciiTheme="majorBidi" w:hAnsiTheme="majorBidi" w:cstheme="majorBidi"/>
          <w:sz w:val="24"/>
          <w:szCs w:val="24"/>
        </w:rPr>
        <w:t xml:space="preserve"> to test the </w:t>
      </w:r>
      <w:r w:rsidR="00C051C9">
        <w:rPr>
          <w:rFonts w:asciiTheme="majorBidi" w:hAnsiTheme="majorBidi" w:cstheme="majorBidi"/>
          <w:sz w:val="24"/>
          <w:szCs w:val="24"/>
        </w:rPr>
        <w:t>relationship between</w:t>
      </w:r>
      <w:r w:rsidR="00166845" w:rsidRPr="00E544F9">
        <w:rPr>
          <w:rFonts w:asciiTheme="majorBidi" w:hAnsiTheme="majorBidi" w:cstheme="majorBidi"/>
          <w:sz w:val="24"/>
          <w:szCs w:val="24"/>
        </w:rPr>
        <w:t xml:space="preserve"> SSCM practise</w:t>
      </w:r>
      <w:r w:rsidR="00C051C9">
        <w:rPr>
          <w:rFonts w:asciiTheme="majorBidi" w:hAnsiTheme="majorBidi" w:cstheme="majorBidi"/>
          <w:sz w:val="24"/>
          <w:szCs w:val="24"/>
        </w:rPr>
        <w:t xml:space="preserve">s and SC performance as well as  the </w:t>
      </w:r>
      <w:r w:rsidR="00166845" w:rsidRPr="00E544F9">
        <w:rPr>
          <w:rFonts w:asciiTheme="majorBidi" w:hAnsiTheme="majorBidi" w:cstheme="majorBidi"/>
          <w:sz w:val="24"/>
          <w:szCs w:val="24"/>
        </w:rPr>
        <w:t>effect of  barriers to SSCM as the moderating role between</w:t>
      </w:r>
      <w:r w:rsidR="00C051C9">
        <w:rPr>
          <w:rFonts w:asciiTheme="majorBidi" w:hAnsiTheme="majorBidi" w:cstheme="majorBidi"/>
          <w:sz w:val="24"/>
          <w:szCs w:val="24"/>
        </w:rPr>
        <w:t xml:space="preserve"> this relationship </w:t>
      </w:r>
      <w:r w:rsidRPr="00E544F9">
        <w:rPr>
          <w:rFonts w:asciiTheme="majorBidi" w:hAnsiTheme="majorBidi" w:cstheme="majorBidi"/>
          <w:sz w:val="24"/>
          <w:szCs w:val="24"/>
        </w:rPr>
        <w:t>in seaports</w:t>
      </w:r>
      <w:r w:rsidR="00166845" w:rsidRPr="00E544F9">
        <w:rPr>
          <w:rFonts w:asciiTheme="majorBidi" w:hAnsiTheme="majorBidi" w:cstheme="majorBidi"/>
          <w:sz w:val="24"/>
          <w:szCs w:val="24"/>
        </w:rPr>
        <w:t xml:space="preserve">. </w:t>
      </w:r>
      <w:r w:rsidR="00477EB2" w:rsidRPr="00E544F9">
        <w:rPr>
          <w:rFonts w:asciiTheme="majorBidi" w:hAnsiTheme="majorBidi" w:cstheme="majorBidi"/>
          <w:sz w:val="24"/>
          <w:szCs w:val="24"/>
        </w:rPr>
        <w:t>The</w:t>
      </w:r>
      <w:r w:rsidR="00166845" w:rsidRPr="00E544F9">
        <w:rPr>
          <w:rFonts w:asciiTheme="majorBidi" w:hAnsiTheme="majorBidi" w:cstheme="majorBidi"/>
          <w:sz w:val="24"/>
          <w:szCs w:val="24"/>
        </w:rPr>
        <w:t xml:space="preserve"> following </w:t>
      </w:r>
      <w:r w:rsidR="00477EB2" w:rsidRPr="00E544F9">
        <w:rPr>
          <w:rFonts w:asciiTheme="majorBidi" w:hAnsiTheme="majorBidi" w:cstheme="majorBidi"/>
          <w:sz w:val="24"/>
          <w:szCs w:val="24"/>
        </w:rPr>
        <w:t>framework shows</w:t>
      </w:r>
      <w:r w:rsidR="00166845" w:rsidRPr="00E544F9">
        <w:rPr>
          <w:rFonts w:asciiTheme="majorBidi" w:hAnsiTheme="majorBidi" w:cstheme="majorBidi"/>
          <w:sz w:val="24"/>
          <w:szCs w:val="24"/>
        </w:rPr>
        <w:t xml:space="preserve"> the relationships </w:t>
      </w:r>
      <w:r w:rsidR="00477EB2" w:rsidRPr="00E544F9">
        <w:rPr>
          <w:rFonts w:asciiTheme="majorBidi" w:hAnsiTheme="majorBidi" w:cstheme="majorBidi"/>
          <w:sz w:val="24"/>
          <w:szCs w:val="24"/>
        </w:rPr>
        <w:t xml:space="preserve">between the three construct (SSCM practices, barriers to SSCM and SC </w:t>
      </w:r>
      <w:r w:rsidR="00E544F9" w:rsidRPr="00E544F9">
        <w:rPr>
          <w:rFonts w:asciiTheme="majorBidi" w:hAnsiTheme="majorBidi" w:cstheme="majorBidi"/>
          <w:sz w:val="24"/>
          <w:szCs w:val="24"/>
        </w:rPr>
        <w:t>performance,</w:t>
      </w:r>
      <w:r w:rsidR="00166845" w:rsidRPr="00E544F9">
        <w:rPr>
          <w:rFonts w:asciiTheme="majorBidi" w:hAnsiTheme="majorBidi" w:cstheme="majorBidi"/>
          <w:sz w:val="24"/>
          <w:szCs w:val="24"/>
        </w:rPr>
        <w:t xml:space="preserve"> the </w:t>
      </w:r>
      <w:r w:rsidR="00477EB2" w:rsidRPr="00E544F9">
        <w:rPr>
          <w:rFonts w:asciiTheme="majorBidi" w:hAnsiTheme="majorBidi" w:cstheme="majorBidi"/>
          <w:sz w:val="24"/>
          <w:szCs w:val="24"/>
        </w:rPr>
        <w:t>dimensions</w:t>
      </w:r>
      <w:r w:rsidR="00166845" w:rsidRPr="00E544F9">
        <w:rPr>
          <w:rFonts w:asciiTheme="majorBidi" w:hAnsiTheme="majorBidi" w:cstheme="majorBidi"/>
          <w:sz w:val="24"/>
          <w:szCs w:val="24"/>
        </w:rPr>
        <w:t xml:space="preserve"> of each construct will be identified after </w:t>
      </w:r>
      <w:r w:rsidR="00477EB2" w:rsidRPr="00E544F9">
        <w:rPr>
          <w:rFonts w:asciiTheme="majorBidi" w:hAnsiTheme="majorBidi" w:cstheme="majorBidi"/>
          <w:sz w:val="24"/>
          <w:szCs w:val="24"/>
        </w:rPr>
        <w:t xml:space="preserve">interviews are </w:t>
      </w:r>
      <w:r w:rsidR="00E544F9" w:rsidRPr="00E544F9">
        <w:rPr>
          <w:rFonts w:asciiTheme="majorBidi" w:hAnsiTheme="majorBidi" w:cstheme="majorBidi"/>
          <w:sz w:val="24"/>
          <w:szCs w:val="24"/>
        </w:rPr>
        <w:t>conducted.</w:t>
      </w:r>
    </w:p>
    <w:p w14:paraId="70442726" w14:textId="59A15FD4" w:rsidR="00B23E4D" w:rsidRPr="00E544F9" w:rsidRDefault="00B23E4D" w:rsidP="00E544F9">
      <w:pPr>
        <w:autoSpaceDE w:val="0"/>
        <w:autoSpaceDN w:val="0"/>
        <w:adjustRightInd w:val="0"/>
        <w:spacing w:after="0" w:line="240" w:lineRule="auto"/>
        <w:ind w:left="-709" w:right="-330"/>
        <w:jc w:val="both"/>
        <w:rPr>
          <w:rFonts w:asciiTheme="majorBidi" w:hAnsiTheme="majorBidi" w:cstheme="majorBidi"/>
          <w:sz w:val="24"/>
          <w:szCs w:val="24"/>
        </w:rPr>
      </w:pPr>
    </w:p>
    <w:p w14:paraId="230DD865" w14:textId="75596AA6" w:rsidR="00B23E4D" w:rsidRPr="00E544F9" w:rsidRDefault="008D0F4E" w:rsidP="00E544F9">
      <w:pPr>
        <w:autoSpaceDE w:val="0"/>
        <w:autoSpaceDN w:val="0"/>
        <w:adjustRightInd w:val="0"/>
        <w:spacing w:after="0" w:line="240" w:lineRule="auto"/>
        <w:ind w:left="-709" w:right="-330"/>
        <w:jc w:val="both"/>
        <w:rPr>
          <w:rFonts w:asciiTheme="majorBidi" w:hAnsiTheme="majorBidi" w:cstheme="majorBidi"/>
          <w:sz w:val="24"/>
          <w:szCs w:val="24"/>
        </w:rPr>
      </w:pPr>
      <w:r>
        <w:rPr>
          <w:rFonts w:asciiTheme="majorBidi" w:hAnsiTheme="majorBidi" w:cstheme="majorBidi"/>
          <w:noProof/>
          <w:sz w:val="24"/>
          <w:szCs w:val="24"/>
          <w:lang w:eastAsia="en-GB"/>
        </w:rPr>
        <mc:AlternateContent>
          <mc:Choice Requires="wpg">
            <w:drawing>
              <wp:anchor distT="0" distB="0" distL="114300" distR="114300" simplePos="0" relativeHeight="251709952" behindDoc="0" locked="0" layoutInCell="1" allowOverlap="1" wp14:anchorId="43BF0CF7" wp14:editId="4A03092C">
                <wp:simplePos x="0" y="0"/>
                <wp:positionH relativeFrom="column">
                  <wp:posOffset>-409575</wp:posOffset>
                </wp:positionH>
                <wp:positionV relativeFrom="paragraph">
                  <wp:posOffset>173355</wp:posOffset>
                </wp:positionV>
                <wp:extent cx="6724650" cy="3743325"/>
                <wp:effectExtent l="0" t="0" r="19050" b="28575"/>
                <wp:wrapTopAndBottom/>
                <wp:docPr id="21" name="Group 21"/>
                <wp:cNvGraphicFramePr/>
                <a:graphic xmlns:a="http://schemas.openxmlformats.org/drawingml/2006/main">
                  <a:graphicData uri="http://schemas.microsoft.com/office/word/2010/wordprocessingGroup">
                    <wpg:wgp>
                      <wpg:cNvGrpSpPr/>
                      <wpg:grpSpPr>
                        <a:xfrm>
                          <a:off x="0" y="0"/>
                          <a:ext cx="6724650" cy="3743325"/>
                          <a:chOff x="0" y="0"/>
                          <a:chExt cx="6724650" cy="3743325"/>
                        </a:xfrm>
                      </wpg:grpSpPr>
                      <wpg:grpSp>
                        <wpg:cNvPr id="12" name="Group 12"/>
                        <wpg:cNvGrpSpPr/>
                        <wpg:grpSpPr>
                          <a:xfrm>
                            <a:off x="95250" y="390525"/>
                            <a:ext cx="4133848" cy="2124075"/>
                            <a:chOff x="0" y="0"/>
                            <a:chExt cx="4486273" cy="2124075"/>
                          </a:xfrm>
                          <a:solidFill>
                            <a:schemeClr val="bg1"/>
                          </a:solidFill>
                        </wpg:grpSpPr>
                        <wps:wsp>
                          <wps:cNvPr id="6" name="Rectangle 6"/>
                          <wps:cNvSpPr/>
                          <wps:spPr>
                            <a:xfrm>
                              <a:off x="0" y="571500"/>
                              <a:ext cx="2005386" cy="155257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2C5DC957" w14:textId="50AD1040" w:rsidR="00D43B74" w:rsidRPr="00A85893" w:rsidRDefault="00D43B74" w:rsidP="00560A3B">
                                <w:pPr>
                                  <w:rPr>
                                    <w:rFonts w:asciiTheme="majorBidi" w:hAnsiTheme="majorBidi" w:cstheme="majorBidi"/>
                                    <w:color w:val="000000" w:themeColor="text1"/>
                                    <w:u w:val="single"/>
                                  </w:rPr>
                                </w:pPr>
                                <w:r w:rsidRPr="00A85893">
                                  <w:rPr>
                                    <w:rFonts w:asciiTheme="majorBidi" w:hAnsiTheme="majorBidi" w:cstheme="majorBidi"/>
                                    <w:color w:val="000000" w:themeColor="text1"/>
                                    <w:u w:val="single"/>
                                  </w:rPr>
                                  <w:t>Economic SC practices</w:t>
                                </w:r>
                              </w:p>
                              <w:p w14:paraId="72EB8728" w14:textId="50A04272" w:rsidR="00D43B74" w:rsidRPr="00A85893" w:rsidRDefault="00D43B74" w:rsidP="00560A3B">
                                <w:pPr>
                                  <w:rPr>
                                    <w:rFonts w:asciiTheme="majorBidi" w:hAnsiTheme="majorBidi" w:cstheme="majorBidi"/>
                                    <w:color w:val="000000" w:themeColor="text1"/>
                                  </w:rPr>
                                </w:pPr>
                                <w:r w:rsidRPr="00A85893">
                                  <w:rPr>
                                    <w:rFonts w:asciiTheme="majorBidi" w:hAnsiTheme="majorBidi" w:cstheme="majorBidi"/>
                                    <w:color w:val="000000" w:themeColor="text1"/>
                                    <w:u w:val="single"/>
                                  </w:rPr>
                                  <w:t>Environmental SC</w:t>
                                </w:r>
                                <w:r w:rsidRPr="00A85893">
                                  <w:rPr>
                                    <w:rFonts w:asciiTheme="majorBidi" w:hAnsiTheme="majorBidi" w:cstheme="majorBidi"/>
                                    <w:color w:val="000000" w:themeColor="text1"/>
                                  </w:rPr>
                                  <w:t xml:space="preserve"> </w:t>
                                </w:r>
                                <w:r w:rsidRPr="00A85893">
                                  <w:rPr>
                                    <w:rFonts w:asciiTheme="majorBidi" w:hAnsiTheme="majorBidi" w:cstheme="majorBidi"/>
                                    <w:color w:val="000000" w:themeColor="text1"/>
                                    <w:u w:val="single"/>
                                  </w:rPr>
                                  <w:t>practices</w:t>
                                </w:r>
                              </w:p>
                              <w:p w14:paraId="68278EDA" w14:textId="3A058423" w:rsidR="00D43B74" w:rsidRPr="00560A3B" w:rsidRDefault="00D43B74" w:rsidP="00560A3B">
                                <w:pPr>
                                  <w:rPr>
                                    <w:color w:val="000000" w:themeColor="text1"/>
                                    <w:u w:val="single"/>
                                  </w:rPr>
                                </w:pPr>
                                <w:r w:rsidRPr="00A85893">
                                  <w:rPr>
                                    <w:rFonts w:asciiTheme="majorBidi" w:hAnsiTheme="majorBidi" w:cstheme="majorBidi"/>
                                    <w:color w:val="000000" w:themeColor="text1"/>
                                    <w:u w:val="single"/>
                                  </w:rPr>
                                  <w:t>Social SC practices</w:t>
                                </w:r>
                                <w:r w:rsidRPr="00560A3B">
                                  <w:rPr>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2057069" y="0"/>
                              <a:ext cx="2429204" cy="2076450"/>
                              <a:chOff x="590219" y="0"/>
                              <a:chExt cx="2429204" cy="2076450"/>
                            </a:xfrm>
                            <a:grpFill/>
                          </wpg:grpSpPr>
                          <wps:wsp>
                            <wps:cNvPr id="8" name="Right Arrow 8"/>
                            <wps:cNvSpPr/>
                            <wps:spPr>
                              <a:xfrm flipV="1">
                                <a:off x="590219" y="971549"/>
                                <a:ext cx="2429204" cy="104776"/>
                              </a:xfrm>
                              <a:prstGeom prst="rightArrow">
                                <a:avLst>
                                  <a:gd name="adj1" fmla="val 50000"/>
                                  <a:gd name="adj2" fmla="val 99492"/>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Bent Arrow 9"/>
                            <wps:cNvSpPr/>
                            <wps:spPr>
                              <a:xfrm>
                                <a:off x="1819275" y="0"/>
                                <a:ext cx="1123950" cy="1019175"/>
                              </a:xfrm>
                              <a:prstGeom prst="bentArrow">
                                <a:avLst>
                                  <a:gd name="adj1" fmla="val 5374"/>
                                  <a:gd name="adj2" fmla="val 7142"/>
                                  <a:gd name="adj3" fmla="val 11978"/>
                                  <a:gd name="adj4" fmla="val 17582"/>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Bent Arrow 10"/>
                            <wps:cNvSpPr/>
                            <wps:spPr>
                              <a:xfrm rot="10800000" flipH="1">
                                <a:off x="1829612" y="1066800"/>
                                <a:ext cx="1152525" cy="1009650"/>
                              </a:xfrm>
                              <a:prstGeom prst="bentArrow">
                                <a:avLst>
                                  <a:gd name="adj1" fmla="val 6238"/>
                                  <a:gd name="adj2" fmla="val 7058"/>
                                  <a:gd name="adj3" fmla="val 11908"/>
                                  <a:gd name="adj4" fmla="val 17556"/>
                                </a:avLst>
                              </a:prstGeom>
                              <a:gr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 name="Up Arrow 13"/>
                        <wps:cNvSpPr/>
                        <wps:spPr>
                          <a:xfrm>
                            <a:off x="2609850" y="1514475"/>
                            <a:ext cx="123825" cy="1028700"/>
                          </a:xfrm>
                          <a:prstGeom prst="upArrow">
                            <a:avLst>
                              <a:gd name="adj1" fmla="val 50000"/>
                              <a:gd name="adj2" fmla="val 89394"/>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828800" y="2628900"/>
                            <a:ext cx="1733550" cy="895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43E279" w14:textId="266861E8" w:rsidR="00D43B74" w:rsidRPr="00A85893" w:rsidRDefault="00D43B74" w:rsidP="00560A3B">
                              <w:pPr>
                                <w:rPr>
                                  <w:rFonts w:asciiTheme="majorBidi" w:hAnsiTheme="majorBidi" w:cstheme="majorBidi"/>
                                  <w:color w:val="000000" w:themeColor="text1"/>
                                  <w:u w:val="single"/>
                                </w:rPr>
                              </w:pPr>
                              <w:r w:rsidRPr="00A85893">
                                <w:rPr>
                                  <w:rFonts w:asciiTheme="majorBidi" w:hAnsiTheme="majorBidi" w:cstheme="majorBidi"/>
                                  <w:color w:val="000000" w:themeColor="text1"/>
                                  <w:u w:val="single"/>
                                </w:rPr>
                                <w:t xml:space="preserve">Barriers to sustainable supply chain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438650" y="314325"/>
                            <a:ext cx="2009775" cy="581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E79702" w14:textId="10988461" w:rsidR="00D43B74" w:rsidRPr="00A85893" w:rsidRDefault="00D43B74" w:rsidP="00034B25">
                              <w:pPr>
                                <w:jc w:val="center"/>
                                <w:rPr>
                                  <w:rFonts w:asciiTheme="majorBidi" w:hAnsiTheme="majorBidi" w:cstheme="majorBidi"/>
                                  <w:color w:val="000000" w:themeColor="text1"/>
                                  <w:u w:val="single"/>
                                </w:rPr>
                              </w:pPr>
                              <w:r w:rsidRPr="00A85893">
                                <w:rPr>
                                  <w:rFonts w:asciiTheme="majorBidi" w:hAnsiTheme="majorBidi" w:cstheme="majorBidi"/>
                                  <w:color w:val="000000" w:themeColor="text1"/>
                                  <w:u w:val="single"/>
                                </w:rPr>
                                <w:t>Economic SC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476750" y="1095375"/>
                            <a:ext cx="2009775" cy="581025"/>
                          </a:xfrm>
                          <a:prstGeom prst="rect">
                            <a:avLst/>
                          </a:prstGeom>
                          <a:solidFill>
                            <a:schemeClr val="bg1"/>
                          </a:solidFill>
                          <a:ln w="25400" cap="flat" cmpd="sng" algn="ctr">
                            <a:solidFill>
                              <a:srgbClr val="4F81BD">
                                <a:shade val="50000"/>
                              </a:srgbClr>
                            </a:solidFill>
                            <a:prstDash val="solid"/>
                          </a:ln>
                          <a:effectLst/>
                        </wps:spPr>
                        <wps:txbx>
                          <w:txbxContent>
                            <w:p w14:paraId="28EC2638" w14:textId="05CFB8F5" w:rsidR="00D43B74" w:rsidRPr="00A85893" w:rsidRDefault="00D43B74" w:rsidP="00034B25">
                              <w:pPr>
                                <w:rPr>
                                  <w:rFonts w:asciiTheme="majorBidi" w:hAnsiTheme="majorBidi" w:cstheme="majorBidi"/>
                                  <w:u w:val="single"/>
                                </w:rPr>
                              </w:pPr>
                              <w:r w:rsidRPr="00A85893">
                                <w:rPr>
                                  <w:rFonts w:asciiTheme="majorBidi" w:hAnsiTheme="majorBidi" w:cstheme="majorBidi"/>
                                  <w:u w:val="single"/>
                                </w:rPr>
                                <w:t>Environmental SC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514850" y="1819275"/>
                            <a:ext cx="1914525" cy="581025"/>
                          </a:xfrm>
                          <a:prstGeom prst="rect">
                            <a:avLst/>
                          </a:prstGeom>
                          <a:solidFill>
                            <a:schemeClr val="bg1"/>
                          </a:solidFill>
                          <a:ln w="25400" cap="flat" cmpd="sng" algn="ctr">
                            <a:solidFill>
                              <a:srgbClr val="4F81BD">
                                <a:shade val="50000"/>
                              </a:srgbClr>
                            </a:solidFill>
                            <a:prstDash val="solid"/>
                          </a:ln>
                          <a:effectLst/>
                        </wps:spPr>
                        <wps:txbx>
                          <w:txbxContent>
                            <w:p w14:paraId="0595D0A9" w14:textId="461B2AA5" w:rsidR="00D43B74" w:rsidRPr="00A85893" w:rsidRDefault="00D43B74" w:rsidP="00034B25">
                              <w:pPr>
                                <w:jc w:val="center"/>
                                <w:rPr>
                                  <w:rFonts w:asciiTheme="majorBidi" w:hAnsiTheme="majorBidi" w:cstheme="majorBidi"/>
                                  <w:u w:val="single"/>
                                </w:rPr>
                              </w:pPr>
                              <w:r w:rsidRPr="00A85893">
                                <w:rPr>
                                  <w:rFonts w:asciiTheme="majorBidi" w:hAnsiTheme="majorBidi" w:cstheme="majorBidi"/>
                                  <w:u w:val="single"/>
                                </w:rPr>
                                <w:t>Social SC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305300" y="171450"/>
                            <a:ext cx="2276475" cy="2419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6724650" cy="3743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BF0CF7" id="Group 21" o:spid="_x0000_s1026" style="position:absolute;left:0;text-align:left;margin-left:-32.25pt;margin-top:13.65pt;width:529.5pt;height:294.75pt;z-index:251709952" coordsize="67246,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">
                <v:group id="Group 12" o:spid="_x0000_s1027" style="position:absolute;left:952;top:3905;width:41338;height:21241" coordsize="44862,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 o:spid="_x0000_s1028" style="position:absolute;top:5715;width:20053;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textbox>
                      <w:txbxContent>
                        <w:p w14:paraId="2C5DC957" w14:textId="50AD1040" w:rsidR="00D43B74" w:rsidRPr="00A85893" w:rsidRDefault="00D43B74" w:rsidP="00560A3B">
                          <w:pPr>
                            <w:rPr>
                              <w:rFonts w:asciiTheme="majorBidi" w:hAnsiTheme="majorBidi" w:cstheme="majorBidi"/>
                              <w:color w:val="000000" w:themeColor="text1"/>
                              <w:u w:val="single"/>
                            </w:rPr>
                          </w:pPr>
                          <w:r w:rsidRPr="00A85893">
                            <w:rPr>
                              <w:rFonts w:asciiTheme="majorBidi" w:hAnsiTheme="majorBidi" w:cstheme="majorBidi"/>
                              <w:color w:val="000000" w:themeColor="text1"/>
                              <w:u w:val="single"/>
                            </w:rPr>
                            <w:t>Economic SC practices</w:t>
                          </w:r>
                        </w:p>
                        <w:p w14:paraId="72EB8728" w14:textId="50A04272" w:rsidR="00D43B74" w:rsidRPr="00A85893" w:rsidRDefault="00D43B74" w:rsidP="00560A3B">
                          <w:pPr>
                            <w:rPr>
                              <w:rFonts w:asciiTheme="majorBidi" w:hAnsiTheme="majorBidi" w:cstheme="majorBidi"/>
                              <w:color w:val="000000" w:themeColor="text1"/>
                            </w:rPr>
                          </w:pPr>
                          <w:r w:rsidRPr="00A85893">
                            <w:rPr>
                              <w:rFonts w:asciiTheme="majorBidi" w:hAnsiTheme="majorBidi" w:cstheme="majorBidi"/>
                              <w:color w:val="000000" w:themeColor="text1"/>
                              <w:u w:val="single"/>
                            </w:rPr>
                            <w:t>Environmental SC</w:t>
                          </w:r>
                          <w:r w:rsidRPr="00A85893">
                            <w:rPr>
                              <w:rFonts w:asciiTheme="majorBidi" w:hAnsiTheme="majorBidi" w:cstheme="majorBidi"/>
                              <w:color w:val="000000" w:themeColor="text1"/>
                            </w:rPr>
                            <w:t xml:space="preserve"> </w:t>
                          </w:r>
                          <w:r w:rsidRPr="00A85893">
                            <w:rPr>
                              <w:rFonts w:asciiTheme="majorBidi" w:hAnsiTheme="majorBidi" w:cstheme="majorBidi"/>
                              <w:color w:val="000000" w:themeColor="text1"/>
                              <w:u w:val="single"/>
                            </w:rPr>
                            <w:t>practices</w:t>
                          </w:r>
                        </w:p>
                        <w:p w14:paraId="68278EDA" w14:textId="3A058423" w:rsidR="00D43B74" w:rsidRPr="00560A3B" w:rsidRDefault="00D43B74" w:rsidP="00560A3B">
                          <w:pPr>
                            <w:rPr>
                              <w:color w:val="000000" w:themeColor="text1"/>
                              <w:u w:val="single"/>
                            </w:rPr>
                          </w:pPr>
                          <w:r w:rsidRPr="00A85893">
                            <w:rPr>
                              <w:rFonts w:asciiTheme="majorBidi" w:hAnsiTheme="majorBidi" w:cstheme="majorBidi"/>
                              <w:color w:val="000000" w:themeColor="text1"/>
                              <w:u w:val="single"/>
                            </w:rPr>
                            <w:t>Social SC practices</w:t>
                          </w:r>
                          <w:r w:rsidRPr="00560A3B">
                            <w:rPr>
                              <w:color w:val="000000" w:themeColor="text1"/>
                              <w:u w:val="single"/>
                            </w:rPr>
                            <w:t xml:space="preserve"> </w:t>
                          </w:r>
                        </w:p>
                      </w:txbxContent>
                    </v:textbox>
                  </v:rect>
                  <v:group id="Group 11" o:spid="_x0000_s1029" style="position:absolute;left:20570;width:24292;height:20764" coordorigin="5902" coordsize="24292,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0" type="#_x0000_t13" style="position:absolute;left:5902;top:9715;width:24292;height:10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" adj="20673" filled="f" strokecolor="#243f60 [1604]" strokeweight="2pt"/>
                    <v:shape id="Bent Arrow 9" o:spid="_x0000_s1031" style="position:absolute;left:18192;width:11240;height:10191;visibility:visible;mso-wrap-style:square;v-text-anchor:middle" coordsize="1123950,101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" path="m,1019175l,224596c,125632,80227,45405,179191,45405r822682,-1l1001873,r122077,72789l1001873,145579r,-45404l179191,100175v-68716,,-124421,55705,-124421,124421l54770,1019175r-54770,xe" filled="f" strokecolor="#243f60 [1604]" strokeweight="2pt">
                      <v:path arrowok="t" o:connecttype="custom" o:connectlocs="0,1019175;0,224596;179191,45405;1001873,45404;1001873,0;1123950,72789;1001873,145579;1001873,100175;179191,100175;54770,224596;54770,1019175;0,1019175" o:connectangles="0,0,0,0,0,0,0,0,0,0,0,0"/>
                    </v:shape>
                    <v:shape id="Bent Arrow 10" o:spid="_x0000_s1032" style="position:absolute;left:18296;top:10668;width:11525;height:10096;rotation:180;flip:x;visibility:visible;mso-wrap-style:square;v-text-anchor:middle" coordsize="1152525,1009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" path="m,1009650l,217024c,119129,79359,39770,177254,39770r855042,l1032296,r120229,71261l1032296,142522r,-39770l177254,102752v-63111,,-114272,51161,-114272,114272l62982,1009650r-62982,xe" filled="f" strokecolor="#385d8a" strokeweight="2pt">
                      <v:path arrowok="t" o:connecttype="custom" o:connectlocs="0,1009650;0,217024;177254,39770;1032296,39770;1032296,0;1152525,71261;1032296,142522;1032296,102752;177254,102752;62982,217024;62982,1009650;0,1009650" o:connectangles="0,0,0,0,0,0,0,0,0,0,0,0"/>
                    </v:shape>
                  </v:group>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3" o:spid="_x0000_s1033" type="#_x0000_t68" style="position:absolute;left:26098;top:15144;width:1238;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" adj="2324" fillcolor="white [3212]" strokecolor="#243f60 [1604]" strokeweight="2pt"/>
                <v:rect id="Rectangle 14" o:spid="_x0000_s1034" style="position:absolute;left:18288;top:26289;width:17335;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" fillcolor="white [3212]" strokecolor="#243f60 [1604]" strokeweight="2pt">
                  <v:textbox>
                    <w:txbxContent>
                      <w:p w14:paraId="5843E279" w14:textId="266861E8" w:rsidR="00D43B74" w:rsidRPr="00A85893" w:rsidRDefault="00D43B74" w:rsidP="00560A3B">
                        <w:pPr>
                          <w:rPr>
                            <w:rFonts w:asciiTheme="majorBidi" w:hAnsiTheme="majorBidi" w:cstheme="majorBidi"/>
                            <w:color w:val="000000" w:themeColor="text1"/>
                            <w:u w:val="single"/>
                          </w:rPr>
                        </w:pPr>
                        <w:r w:rsidRPr="00A85893">
                          <w:rPr>
                            <w:rFonts w:asciiTheme="majorBidi" w:hAnsiTheme="majorBidi" w:cstheme="majorBidi"/>
                            <w:color w:val="000000" w:themeColor="text1"/>
                            <w:u w:val="single"/>
                          </w:rPr>
                          <w:t xml:space="preserve">Barriers to sustainable supply chain management </w:t>
                        </w:r>
                      </w:p>
                    </w:txbxContent>
                  </v:textbox>
                </v:rect>
                <v:rect id="Rectangle 15" o:spid="_x0000_s1035" style="position:absolute;left:44386;top:3143;width:20098;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" fillcolor="white [3212]" strokecolor="#243f60 [1604]" strokeweight="2pt">
                  <v:textbox>
                    <w:txbxContent>
                      <w:p w14:paraId="21E79702" w14:textId="10988461" w:rsidR="00D43B74" w:rsidRPr="00A85893" w:rsidRDefault="00D43B74" w:rsidP="00034B25">
                        <w:pPr>
                          <w:jc w:val="center"/>
                          <w:rPr>
                            <w:rFonts w:asciiTheme="majorBidi" w:hAnsiTheme="majorBidi" w:cstheme="majorBidi"/>
                            <w:color w:val="000000" w:themeColor="text1"/>
                            <w:u w:val="single"/>
                          </w:rPr>
                        </w:pPr>
                        <w:r w:rsidRPr="00A85893">
                          <w:rPr>
                            <w:rFonts w:asciiTheme="majorBidi" w:hAnsiTheme="majorBidi" w:cstheme="majorBidi"/>
                            <w:color w:val="000000" w:themeColor="text1"/>
                            <w:u w:val="single"/>
                          </w:rPr>
                          <w:t>Economic SC performance</w:t>
                        </w:r>
                      </w:p>
                    </w:txbxContent>
                  </v:textbox>
                </v:rect>
                <v:rect id="Rectangle 16" o:spid="_x0000_s1036" style="position:absolute;left:44767;top:10953;width:20098;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" fillcolor="white [3212]" strokecolor="#385d8a" strokeweight="2pt">
                  <v:textbox>
                    <w:txbxContent>
                      <w:p w14:paraId="28EC2638" w14:textId="05CFB8F5" w:rsidR="00D43B74" w:rsidRPr="00A85893" w:rsidRDefault="00D43B74" w:rsidP="00034B25">
                        <w:pPr>
                          <w:rPr>
                            <w:rFonts w:asciiTheme="majorBidi" w:hAnsiTheme="majorBidi" w:cstheme="majorBidi"/>
                            <w:u w:val="single"/>
                          </w:rPr>
                        </w:pPr>
                        <w:r w:rsidRPr="00A85893">
                          <w:rPr>
                            <w:rFonts w:asciiTheme="majorBidi" w:hAnsiTheme="majorBidi" w:cstheme="majorBidi"/>
                            <w:u w:val="single"/>
                          </w:rPr>
                          <w:t>Environmental SC performance</w:t>
                        </w:r>
                      </w:p>
                    </w:txbxContent>
                  </v:textbox>
                </v:rect>
                <v:rect id="Rectangle 17" o:spid="_x0000_s1037" style="position:absolute;left:45148;top:18192;width:19145;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" fillcolor="white [3212]" strokecolor="#385d8a" strokeweight="2pt">
                  <v:textbox>
                    <w:txbxContent>
                      <w:p w14:paraId="0595D0A9" w14:textId="461B2AA5" w:rsidR="00D43B74" w:rsidRPr="00A85893" w:rsidRDefault="00D43B74" w:rsidP="00034B25">
                        <w:pPr>
                          <w:jc w:val="center"/>
                          <w:rPr>
                            <w:rFonts w:asciiTheme="majorBidi" w:hAnsiTheme="majorBidi" w:cstheme="majorBidi"/>
                            <w:u w:val="single"/>
                          </w:rPr>
                        </w:pPr>
                        <w:r w:rsidRPr="00A85893">
                          <w:rPr>
                            <w:rFonts w:asciiTheme="majorBidi" w:hAnsiTheme="majorBidi" w:cstheme="majorBidi"/>
                            <w:u w:val="single"/>
                          </w:rPr>
                          <w:t>Social SC performance</w:t>
                        </w:r>
                      </w:p>
                    </w:txbxContent>
                  </v:textbox>
                </v:rect>
                <v:rect id="Rectangle 18" o:spid="_x0000_s1038" style="position:absolute;left:43053;top:1714;width:22764;height:2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" filled="f" strokecolor="#243f60 [1604]" strokeweight="2pt"/>
                <v:rect id="Rectangle 20" o:spid="_x0000_s1039" style="position:absolute;width:67246;height:37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" filled="f" strokecolor="#243f60 [1604]" strokeweight="2pt"/>
                <w10:wrap type="topAndBottom"/>
              </v:group>
            </w:pict>
          </mc:Fallback>
        </mc:AlternateContent>
      </w:r>
    </w:p>
    <w:p w14:paraId="65335608" w14:textId="4DBB840D" w:rsidR="00B23E4D" w:rsidRDefault="0087747B" w:rsidP="00E544F9">
      <w:pPr>
        <w:autoSpaceDE w:val="0"/>
        <w:autoSpaceDN w:val="0"/>
        <w:adjustRightInd w:val="0"/>
        <w:spacing w:after="0" w:line="240" w:lineRule="auto"/>
        <w:ind w:left="-709" w:right="-330"/>
        <w:jc w:val="both"/>
        <w:rPr>
          <w:rFonts w:asciiTheme="majorBidi" w:hAnsiTheme="majorBidi" w:cstheme="majorBidi"/>
          <w:sz w:val="24"/>
          <w:szCs w:val="24"/>
        </w:rPr>
      </w:pPr>
      <w:r>
        <w:rPr>
          <w:rFonts w:asciiTheme="majorBidi" w:hAnsiTheme="majorBidi" w:cstheme="majorBidi"/>
          <w:sz w:val="24"/>
          <w:szCs w:val="24"/>
        </w:rPr>
        <w:t>Figure 3 conceptual framework for sustainable supply chain management in seaports</w:t>
      </w:r>
    </w:p>
    <w:p w14:paraId="43D7ED68" w14:textId="77777777" w:rsidR="0087747B" w:rsidRPr="00E544F9" w:rsidRDefault="0087747B" w:rsidP="00E544F9">
      <w:pPr>
        <w:autoSpaceDE w:val="0"/>
        <w:autoSpaceDN w:val="0"/>
        <w:adjustRightInd w:val="0"/>
        <w:spacing w:after="0" w:line="240" w:lineRule="auto"/>
        <w:ind w:left="-709" w:right="-330"/>
        <w:jc w:val="both"/>
        <w:rPr>
          <w:rFonts w:asciiTheme="majorBidi" w:hAnsiTheme="majorBidi" w:cstheme="majorBidi"/>
          <w:sz w:val="24"/>
          <w:szCs w:val="24"/>
        </w:rPr>
      </w:pPr>
    </w:p>
    <w:p w14:paraId="0C65C770" w14:textId="03620B55" w:rsidR="000F140F" w:rsidRPr="00DA6A0B" w:rsidRDefault="000F140F" w:rsidP="002F7476">
      <w:pPr>
        <w:autoSpaceDE w:val="0"/>
        <w:autoSpaceDN w:val="0"/>
        <w:adjustRightInd w:val="0"/>
        <w:spacing w:after="0" w:line="240" w:lineRule="auto"/>
        <w:ind w:left="-709" w:right="-330"/>
        <w:rPr>
          <w:sz w:val="28"/>
          <w:szCs w:val="28"/>
        </w:rPr>
      </w:pPr>
    </w:p>
    <w:p w14:paraId="16D6B009" w14:textId="4710F826" w:rsidR="00BB5FF0" w:rsidRDefault="00BB5FF0" w:rsidP="00DA6A0B">
      <w:pPr>
        <w:autoSpaceDE w:val="0"/>
        <w:autoSpaceDN w:val="0"/>
        <w:adjustRightInd w:val="0"/>
        <w:spacing w:after="0" w:line="240" w:lineRule="auto"/>
        <w:rPr>
          <w:rFonts w:ascii="AdvTTb8864ccf.B" w:hAnsi="AdvTTb8864ccf.B" w:cs="AdvTTb8864ccf.B"/>
          <w:color w:val="131413"/>
          <w:sz w:val="28"/>
          <w:szCs w:val="28"/>
        </w:rPr>
      </w:pPr>
    </w:p>
    <w:p w14:paraId="2CDE9A50" w14:textId="0A4373A1" w:rsidR="00DA6A0B" w:rsidRPr="00DA6A0B" w:rsidRDefault="00DA6A0B" w:rsidP="00A85893">
      <w:pPr>
        <w:autoSpaceDE w:val="0"/>
        <w:autoSpaceDN w:val="0"/>
        <w:adjustRightInd w:val="0"/>
        <w:spacing w:after="0" w:line="240" w:lineRule="auto"/>
        <w:ind w:left="-851"/>
        <w:rPr>
          <w:rFonts w:ascii="AdvTT3713a231" w:hAnsi="AdvTT3713a231" w:cs="AdvTT3713a231"/>
          <w:color w:val="131413"/>
          <w:sz w:val="24"/>
          <w:szCs w:val="24"/>
        </w:rPr>
      </w:pPr>
      <w:r w:rsidRPr="00385469">
        <w:rPr>
          <w:rFonts w:asciiTheme="majorBidi" w:hAnsiTheme="majorBidi" w:cstheme="majorBidi"/>
          <w:b/>
          <w:bCs/>
          <w:color w:val="000000"/>
          <w:sz w:val="24"/>
          <w:szCs w:val="24"/>
        </w:rPr>
        <w:t>Acknowledgments</w:t>
      </w:r>
      <w:r>
        <w:rPr>
          <w:rFonts w:ascii="AdvTTb8864ccf.B" w:hAnsi="AdvTTb8864ccf.B" w:cs="AdvTTb8864ccf.B"/>
          <w:color w:val="131413"/>
          <w:sz w:val="28"/>
          <w:szCs w:val="28"/>
        </w:rPr>
        <w:t xml:space="preserve">  </w:t>
      </w:r>
      <w:r>
        <w:rPr>
          <w:rFonts w:ascii="AdvTTb8864ccf.B" w:hAnsi="AdvTTb8864ccf.B" w:cs="AdvTTb8864ccf.B"/>
          <w:color w:val="131413"/>
          <w:sz w:val="17"/>
          <w:szCs w:val="17"/>
        </w:rPr>
        <w:t xml:space="preserve"> </w:t>
      </w:r>
      <w:r>
        <w:rPr>
          <w:rFonts w:ascii="AdvTT3713a231" w:hAnsi="AdvTT3713a231" w:cs="AdvTT3713a231"/>
          <w:color w:val="131413"/>
          <w:sz w:val="24"/>
          <w:szCs w:val="24"/>
        </w:rPr>
        <w:t>The</w:t>
      </w:r>
      <w:r w:rsidR="00A85893">
        <w:rPr>
          <w:rFonts w:ascii="AdvTT3713a231" w:hAnsi="AdvTT3713a231" w:cs="AdvTT3713a231"/>
          <w:color w:val="131413"/>
          <w:sz w:val="24"/>
          <w:szCs w:val="24"/>
        </w:rPr>
        <w:t xml:space="preserve"> researcher would</w:t>
      </w:r>
      <w:r w:rsidR="00BB5FF0">
        <w:rPr>
          <w:rFonts w:ascii="AdvTT3713a231" w:hAnsi="AdvTT3713a231" w:cs="AdvTT3713a231"/>
          <w:color w:val="131413"/>
          <w:sz w:val="24"/>
          <w:szCs w:val="24"/>
        </w:rPr>
        <w:t xml:space="preserve"> like to thank </w:t>
      </w:r>
      <w:r w:rsidR="00A45492">
        <w:rPr>
          <w:rFonts w:ascii="AdvTT3713a231" w:hAnsi="AdvTT3713a231" w:cs="AdvTT3713a231"/>
          <w:color w:val="131413"/>
          <w:sz w:val="24"/>
          <w:szCs w:val="24"/>
        </w:rPr>
        <w:t>Professor</w:t>
      </w:r>
      <w:r w:rsidR="00683876">
        <w:rPr>
          <w:rFonts w:ascii="AdvTT3713a231" w:hAnsi="AdvTT3713a231" w:cs="AdvTT3713a231"/>
          <w:color w:val="131413"/>
          <w:sz w:val="24"/>
          <w:szCs w:val="24"/>
        </w:rPr>
        <w:t xml:space="preserve"> Fareed E</w:t>
      </w:r>
      <w:r w:rsidR="00BB5FF0">
        <w:rPr>
          <w:rFonts w:ascii="AdvTT3713a231" w:hAnsi="AdvTT3713a231" w:cs="AdvTT3713a231"/>
          <w:color w:val="131413"/>
          <w:sz w:val="24"/>
          <w:szCs w:val="24"/>
        </w:rPr>
        <w:t>L-Nagger</w:t>
      </w:r>
      <w:r w:rsidR="00AC663F">
        <w:rPr>
          <w:rFonts w:ascii="AdvTT3713a231" w:hAnsi="AdvTT3713a231" w:cs="AdvTT3713a231"/>
          <w:color w:val="131413"/>
          <w:sz w:val="24"/>
          <w:szCs w:val="24"/>
        </w:rPr>
        <w:t>,</w:t>
      </w:r>
      <w:r w:rsidR="00BB5FF0">
        <w:rPr>
          <w:rFonts w:ascii="AdvTT3713a231" w:hAnsi="AdvTT3713a231" w:cs="AdvTT3713a231"/>
          <w:color w:val="131413"/>
          <w:sz w:val="24"/>
          <w:szCs w:val="24"/>
        </w:rPr>
        <w:t xml:space="preserve"> </w:t>
      </w:r>
      <w:r w:rsidR="00AC663F">
        <w:rPr>
          <w:rFonts w:ascii="AdvTT3713a231" w:hAnsi="AdvTT3713a231" w:cs="AdvTT3713a231"/>
          <w:color w:val="131413"/>
          <w:sz w:val="24"/>
          <w:szCs w:val="24"/>
        </w:rPr>
        <w:t xml:space="preserve">Benha </w:t>
      </w:r>
      <w:r w:rsidR="00BB5FF0" w:rsidRPr="00DA6A0B">
        <w:rPr>
          <w:rFonts w:ascii="AdvTT3713a231" w:hAnsi="AdvTT3713a231" w:cs="AdvTT3713a231"/>
          <w:color w:val="131413"/>
          <w:sz w:val="24"/>
          <w:szCs w:val="24"/>
        </w:rPr>
        <w:t>University</w:t>
      </w:r>
      <w:r w:rsidR="00BB5FF0">
        <w:rPr>
          <w:rFonts w:ascii="AdvTT3713a231" w:hAnsi="AdvTT3713a231" w:cs="AdvTT3713a231"/>
          <w:color w:val="131413"/>
          <w:sz w:val="24"/>
          <w:szCs w:val="24"/>
        </w:rPr>
        <w:t xml:space="preserve"> </w:t>
      </w:r>
      <w:r w:rsidRPr="00DA6A0B">
        <w:rPr>
          <w:rFonts w:ascii="AdvTT3713a231" w:hAnsi="AdvTT3713a231" w:cs="AdvTT3713a231"/>
          <w:color w:val="131413"/>
          <w:sz w:val="24"/>
          <w:szCs w:val="24"/>
        </w:rPr>
        <w:t xml:space="preserve">for providing </w:t>
      </w:r>
      <w:r w:rsidR="00A85893">
        <w:rPr>
          <w:rFonts w:ascii="AdvTT3713a231" w:hAnsi="AdvTT3713a231" w:cs="AdvTT3713a231"/>
          <w:color w:val="131413"/>
          <w:sz w:val="24"/>
          <w:szCs w:val="24"/>
        </w:rPr>
        <w:t xml:space="preserve">her with great </w:t>
      </w:r>
      <w:r w:rsidR="00A45492">
        <w:rPr>
          <w:rFonts w:ascii="AdvTT3713a231" w:hAnsi="AdvTT3713a231" w:cs="AdvTT3713a231"/>
          <w:color w:val="131413"/>
          <w:sz w:val="24"/>
          <w:szCs w:val="24"/>
        </w:rPr>
        <w:t>support and assistance.</w:t>
      </w:r>
    </w:p>
    <w:p w14:paraId="20224AF4" w14:textId="695009BD" w:rsidR="00A45492" w:rsidRDefault="00A45492" w:rsidP="0087747B">
      <w:pPr>
        <w:autoSpaceDE w:val="0"/>
        <w:autoSpaceDN w:val="0"/>
        <w:adjustRightInd w:val="0"/>
        <w:spacing w:after="0" w:line="240" w:lineRule="auto"/>
        <w:ind w:left="-851"/>
        <w:rPr>
          <w:rFonts w:ascii="AdvTTb8864ccf.B" w:hAnsi="AdvTTb8864ccf.B" w:cs="AdvTTb8864ccf.B"/>
          <w:color w:val="131413"/>
          <w:sz w:val="28"/>
          <w:szCs w:val="28"/>
        </w:rPr>
      </w:pPr>
    </w:p>
    <w:p w14:paraId="738A11A6" w14:textId="77777777" w:rsidR="008D0F4E" w:rsidRDefault="008D0F4E" w:rsidP="00A45492">
      <w:pPr>
        <w:autoSpaceDE w:val="0"/>
        <w:autoSpaceDN w:val="0"/>
        <w:adjustRightInd w:val="0"/>
        <w:spacing w:after="0" w:line="240" w:lineRule="auto"/>
        <w:ind w:left="-851"/>
        <w:rPr>
          <w:rFonts w:asciiTheme="majorBidi" w:hAnsiTheme="majorBidi" w:cstheme="majorBidi"/>
          <w:b/>
          <w:bCs/>
          <w:color w:val="000000"/>
          <w:sz w:val="24"/>
          <w:szCs w:val="24"/>
        </w:rPr>
      </w:pPr>
    </w:p>
    <w:p w14:paraId="12D40F9C" w14:textId="77777777" w:rsidR="008D0F4E" w:rsidRDefault="008D0F4E" w:rsidP="00A45492">
      <w:pPr>
        <w:autoSpaceDE w:val="0"/>
        <w:autoSpaceDN w:val="0"/>
        <w:adjustRightInd w:val="0"/>
        <w:spacing w:after="0" w:line="240" w:lineRule="auto"/>
        <w:ind w:left="-851"/>
        <w:rPr>
          <w:rFonts w:asciiTheme="majorBidi" w:hAnsiTheme="majorBidi" w:cstheme="majorBidi"/>
          <w:b/>
          <w:bCs/>
          <w:color w:val="000000"/>
          <w:sz w:val="24"/>
          <w:szCs w:val="24"/>
        </w:rPr>
      </w:pPr>
    </w:p>
    <w:p w14:paraId="6C67825A" w14:textId="77777777" w:rsidR="008D0F4E" w:rsidRDefault="008D0F4E" w:rsidP="00A45492">
      <w:pPr>
        <w:autoSpaceDE w:val="0"/>
        <w:autoSpaceDN w:val="0"/>
        <w:adjustRightInd w:val="0"/>
        <w:spacing w:after="0" w:line="240" w:lineRule="auto"/>
        <w:ind w:left="-851"/>
        <w:rPr>
          <w:rFonts w:asciiTheme="majorBidi" w:hAnsiTheme="majorBidi" w:cstheme="majorBidi"/>
          <w:b/>
          <w:bCs/>
          <w:color w:val="000000"/>
          <w:sz w:val="24"/>
          <w:szCs w:val="24"/>
        </w:rPr>
      </w:pPr>
    </w:p>
    <w:p w14:paraId="49009DEB" w14:textId="77777777" w:rsidR="0087747B" w:rsidRDefault="0087747B" w:rsidP="00A45492">
      <w:pPr>
        <w:autoSpaceDE w:val="0"/>
        <w:autoSpaceDN w:val="0"/>
        <w:adjustRightInd w:val="0"/>
        <w:spacing w:after="0" w:line="240" w:lineRule="auto"/>
        <w:ind w:left="-851"/>
        <w:rPr>
          <w:rFonts w:asciiTheme="majorBidi" w:hAnsiTheme="majorBidi" w:cstheme="majorBidi"/>
          <w:b/>
          <w:bCs/>
          <w:color w:val="000000"/>
          <w:sz w:val="24"/>
          <w:szCs w:val="24"/>
        </w:rPr>
      </w:pPr>
    </w:p>
    <w:p w14:paraId="37B709A7" w14:textId="77777777" w:rsidR="0087747B" w:rsidRDefault="0087747B" w:rsidP="00A45492">
      <w:pPr>
        <w:autoSpaceDE w:val="0"/>
        <w:autoSpaceDN w:val="0"/>
        <w:adjustRightInd w:val="0"/>
        <w:spacing w:after="0" w:line="240" w:lineRule="auto"/>
        <w:ind w:left="-851"/>
        <w:rPr>
          <w:rFonts w:asciiTheme="majorBidi" w:hAnsiTheme="majorBidi" w:cstheme="majorBidi"/>
          <w:b/>
          <w:bCs/>
          <w:color w:val="000000"/>
          <w:sz w:val="24"/>
          <w:szCs w:val="24"/>
        </w:rPr>
      </w:pPr>
    </w:p>
    <w:p w14:paraId="03FA17E0" w14:textId="77777777" w:rsidR="0087747B" w:rsidRDefault="0087747B" w:rsidP="00A45492">
      <w:pPr>
        <w:autoSpaceDE w:val="0"/>
        <w:autoSpaceDN w:val="0"/>
        <w:adjustRightInd w:val="0"/>
        <w:spacing w:after="0" w:line="240" w:lineRule="auto"/>
        <w:ind w:left="-851"/>
        <w:rPr>
          <w:rFonts w:asciiTheme="majorBidi" w:hAnsiTheme="majorBidi" w:cstheme="majorBidi"/>
          <w:b/>
          <w:bCs/>
          <w:color w:val="000000"/>
          <w:sz w:val="24"/>
          <w:szCs w:val="24"/>
        </w:rPr>
      </w:pPr>
    </w:p>
    <w:p w14:paraId="2C729570" w14:textId="77777777" w:rsidR="0087747B" w:rsidRDefault="0087747B" w:rsidP="00A45492">
      <w:pPr>
        <w:autoSpaceDE w:val="0"/>
        <w:autoSpaceDN w:val="0"/>
        <w:adjustRightInd w:val="0"/>
        <w:spacing w:after="0" w:line="240" w:lineRule="auto"/>
        <w:ind w:left="-851"/>
        <w:rPr>
          <w:rFonts w:asciiTheme="majorBidi" w:hAnsiTheme="majorBidi" w:cstheme="majorBidi"/>
          <w:b/>
          <w:bCs/>
          <w:color w:val="000000"/>
          <w:sz w:val="24"/>
          <w:szCs w:val="24"/>
        </w:rPr>
      </w:pPr>
    </w:p>
    <w:p w14:paraId="42DBB1D8" w14:textId="77777777" w:rsidR="0087747B" w:rsidRDefault="0087747B" w:rsidP="00A45492">
      <w:pPr>
        <w:autoSpaceDE w:val="0"/>
        <w:autoSpaceDN w:val="0"/>
        <w:adjustRightInd w:val="0"/>
        <w:spacing w:after="0" w:line="240" w:lineRule="auto"/>
        <w:ind w:left="-851"/>
        <w:rPr>
          <w:rFonts w:asciiTheme="majorBidi" w:hAnsiTheme="majorBidi" w:cstheme="majorBidi"/>
          <w:b/>
          <w:bCs/>
          <w:color w:val="000000"/>
          <w:sz w:val="24"/>
          <w:szCs w:val="24"/>
        </w:rPr>
      </w:pPr>
    </w:p>
    <w:p w14:paraId="0142823D" w14:textId="77777777" w:rsidR="0087747B" w:rsidRDefault="0087747B" w:rsidP="00A45492">
      <w:pPr>
        <w:autoSpaceDE w:val="0"/>
        <w:autoSpaceDN w:val="0"/>
        <w:adjustRightInd w:val="0"/>
        <w:spacing w:after="0" w:line="240" w:lineRule="auto"/>
        <w:ind w:left="-851"/>
        <w:rPr>
          <w:rFonts w:asciiTheme="majorBidi" w:hAnsiTheme="majorBidi" w:cstheme="majorBidi"/>
          <w:b/>
          <w:bCs/>
          <w:color w:val="000000"/>
          <w:sz w:val="24"/>
          <w:szCs w:val="24"/>
        </w:rPr>
      </w:pPr>
    </w:p>
    <w:p w14:paraId="6F8B1EAC" w14:textId="77777777" w:rsidR="0087747B" w:rsidRDefault="0087747B" w:rsidP="00A45492">
      <w:pPr>
        <w:autoSpaceDE w:val="0"/>
        <w:autoSpaceDN w:val="0"/>
        <w:adjustRightInd w:val="0"/>
        <w:spacing w:after="0" w:line="240" w:lineRule="auto"/>
        <w:ind w:left="-851"/>
        <w:rPr>
          <w:rFonts w:asciiTheme="majorBidi" w:hAnsiTheme="majorBidi" w:cstheme="majorBidi"/>
          <w:b/>
          <w:bCs/>
          <w:color w:val="000000"/>
          <w:sz w:val="24"/>
          <w:szCs w:val="24"/>
        </w:rPr>
      </w:pPr>
    </w:p>
    <w:p w14:paraId="37A0BD80" w14:textId="72D2B232" w:rsidR="000F140F" w:rsidRPr="00AC663F" w:rsidRDefault="00DA6A0B" w:rsidP="00A45492">
      <w:pPr>
        <w:autoSpaceDE w:val="0"/>
        <w:autoSpaceDN w:val="0"/>
        <w:adjustRightInd w:val="0"/>
        <w:spacing w:after="0" w:line="240" w:lineRule="auto"/>
        <w:ind w:left="-851"/>
        <w:rPr>
          <w:rFonts w:asciiTheme="majorBidi" w:hAnsiTheme="majorBidi" w:cstheme="majorBidi"/>
          <w:b/>
          <w:bCs/>
          <w:color w:val="000000"/>
          <w:sz w:val="24"/>
          <w:szCs w:val="24"/>
        </w:rPr>
      </w:pPr>
      <w:r w:rsidRPr="00AC663F">
        <w:rPr>
          <w:rFonts w:asciiTheme="majorBidi" w:hAnsiTheme="majorBidi" w:cstheme="majorBidi"/>
          <w:b/>
          <w:bCs/>
          <w:color w:val="000000"/>
          <w:sz w:val="24"/>
          <w:szCs w:val="24"/>
        </w:rPr>
        <w:t>References</w:t>
      </w:r>
    </w:p>
    <w:p w14:paraId="2C92989D" w14:textId="77777777" w:rsidR="000F140F" w:rsidRDefault="000F140F" w:rsidP="000F140F">
      <w:pPr>
        <w:autoSpaceDE w:val="0"/>
        <w:autoSpaceDN w:val="0"/>
        <w:adjustRightInd w:val="0"/>
        <w:spacing w:after="0" w:line="240" w:lineRule="auto"/>
        <w:rPr>
          <w:sz w:val="28"/>
          <w:szCs w:val="28"/>
        </w:rPr>
      </w:pPr>
    </w:p>
    <w:p w14:paraId="0EF592F5" w14:textId="77777777" w:rsidR="000F140F" w:rsidRPr="00EF668A" w:rsidRDefault="000F140F"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Sarkis, J. ed., 2006. </w:t>
      </w:r>
      <w:r w:rsidRPr="00EF668A">
        <w:rPr>
          <w:rFonts w:asciiTheme="majorBidi" w:hAnsiTheme="majorBidi" w:cstheme="majorBidi"/>
          <w:i/>
          <w:iCs/>
          <w:sz w:val="24"/>
          <w:szCs w:val="24"/>
          <w:shd w:val="clear" w:color="auto" w:fill="FFFFFF"/>
        </w:rPr>
        <w:t>Greening the supply chain</w:t>
      </w:r>
      <w:r w:rsidRPr="00EF668A">
        <w:rPr>
          <w:rFonts w:asciiTheme="majorBidi" w:hAnsiTheme="majorBidi" w:cstheme="majorBidi"/>
          <w:sz w:val="24"/>
          <w:szCs w:val="24"/>
          <w:shd w:val="clear" w:color="auto" w:fill="FFFFFF"/>
        </w:rPr>
        <w:t>. Springer Science &amp; Business Media.</w:t>
      </w:r>
    </w:p>
    <w:p w14:paraId="7E138543" w14:textId="77777777" w:rsidR="004B3AC8" w:rsidRPr="00EF668A" w:rsidRDefault="004B3AC8"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4DEC4763" w14:textId="0A96D2B5" w:rsidR="004B3AC8" w:rsidRPr="00EF668A" w:rsidRDefault="004B3AC8"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Seuring, S. and Müller, M., 2008. From a literature review to a conceptual framework for sustainable supply chain management. </w:t>
      </w:r>
      <w:r w:rsidRPr="00EF668A">
        <w:rPr>
          <w:rFonts w:asciiTheme="majorBidi" w:hAnsiTheme="majorBidi" w:cstheme="majorBidi"/>
          <w:i/>
          <w:iCs/>
          <w:sz w:val="24"/>
          <w:szCs w:val="24"/>
          <w:shd w:val="clear" w:color="auto" w:fill="FFFFFF"/>
        </w:rPr>
        <w:t>Journal of cleaner production</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16</w:t>
      </w:r>
      <w:r w:rsidRPr="00EF668A">
        <w:rPr>
          <w:rFonts w:asciiTheme="majorBidi" w:hAnsiTheme="majorBidi" w:cstheme="majorBidi"/>
          <w:sz w:val="24"/>
          <w:szCs w:val="24"/>
          <w:shd w:val="clear" w:color="auto" w:fill="FFFFFF"/>
        </w:rPr>
        <w:t xml:space="preserve">(15), </w:t>
      </w:r>
      <w:r w:rsidR="00AC663F" w:rsidRPr="00EF668A">
        <w:rPr>
          <w:rFonts w:asciiTheme="majorBidi" w:hAnsiTheme="majorBidi" w:cstheme="majorBidi"/>
          <w:sz w:val="24"/>
          <w:szCs w:val="24"/>
          <w:shd w:val="clear" w:color="auto" w:fill="FFFFFF"/>
        </w:rPr>
        <w:t>pp. 1699</w:t>
      </w:r>
      <w:r w:rsidRPr="00EF668A">
        <w:rPr>
          <w:rFonts w:asciiTheme="majorBidi" w:hAnsiTheme="majorBidi" w:cstheme="majorBidi"/>
          <w:sz w:val="24"/>
          <w:szCs w:val="24"/>
          <w:shd w:val="clear" w:color="auto" w:fill="FFFFFF"/>
        </w:rPr>
        <w:t>-1710.</w:t>
      </w:r>
    </w:p>
    <w:p w14:paraId="7C7B781A" w14:textId="77777777" w:rsidR="004B3AC8" w:rsidRPr="00EF668A" w:rsidRDefault="004B3AC8"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27BB872A" w14:textId="77777777" w:rsidR="004B3AC8" w:rsidRPr="00EF668A" w:rsidRDefault="004B3AC8"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Beske, P., Koplin, J. and Seuring, S., 2008. The use of environmental and social standards by German first</w:t>
      </w:r>
      <w:r w:rsidRPr="00EF668A">
        <w:rPr>
          <w:rFonts w:ascii="Cambria Math" w:hAnsi="Cambria Math" w:cs="Cambria Math"/>
          <w:sz w:val="24"/>
          <w:szCs w:val="24"/>
          <w:shd w:val="clear" w:color="auto" w:fill="FFFFFF"/>
        </w:rPr>
        <w:t>‐</w:t>
      </w:r>
      <w:r w:rsidRPr="00EF668A">
        <w:rPr>
          <w:rFonts w:asciiTheme="majorBidi" w:hAnsiTheme="majorBidi" w:cstheme="majorBidi"/>
          <w:sz w:val="24"/>
          <w:szCs w:val="24"/>
          <w:shd w:val="clear" w:color="auto" w:fill="FFFFFF"/>
        </w:rPr>
        <w:t>tier suppliers of the Volkswagen AG. </w:t>
      </w:r>
      <w:r w:rsidRPr="00EF668A">
        <w:rPr>
          <w:rFonts w:asciiTheme="majorBidi" w:hAnsiTheme="majorBidi" w:cstheme="majorBidi"/>
          <w:i/>
          <w:iCs/>
          <w:sz w:val="24"/>
          <w:szCs w:val="24"/>
          <w:shd w:val="clear" w:color="auto" w:fill="FFFFFF"/>
        </w:rPr>
        <w:t>Corporate Social Responsibility and Environmental Management</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15</w:t>
      </w:r>
      <w:r w:rsidRPr="00EF668A">
        <w:rPr>
          <w:rFonts w:asciiTheme="majorBidi" w:hAnsiTheme="majorBidi" w:cstheme="majorBidi"/>
          <w:sz w:val="24"/>
          <w:szCs w:val="24"/>
          <w:shd w:val="clear" w:color="auto" w:fill="FFFFFF"/>
        </w:rPr>
        <w:t>(2), pp.63-75.</w:t>
      </w:r>
    </w:p>
    <w:p w14:paraId="603D2AB3" w14:textId="77777777" w:rsidR="004B3AC8" w:rsidRPr="00EF668A" w:rsidRDefault="004B3AC8"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3DE1BDF3" w14:textId="65935870" w:rsidR="00EF668A" w:rsidRDefault="004B3AC8"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Kortelainen, K., 2008. Global supply chains and social requirements: case studies of labour condition auditing in the People's Republic of China. </w:t>
      </w:r>
      <w:r w:rsidRPr="00EF668A">
        <w:rPr>
          <w:rFonts w:asciiTheme="majorBidi" w:hAnsiTheme="majorBidi" w:cstheme="majorBidi"/>
          <w:i/>
          <w:iCs/>
          <w:sz w:val="24"/>
          <w:szCs w:val="24"/>
          <w:shd w:val="clear" w:color="auto" w:fill="FFFFFF"/>
        </w:rPr>
        <w:t>Business Strategy and the Environment</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17</w:t>
      </w:r>
      <w:r w:rsidRPr="00EF668A">
        <w:rPr>
          <w:rFonts w:asciiTheme="majorBidi" w:hAnsiTheme="majorBidi" w:cstheme="majorBidi"/>
          <w:sz w:val="24"/>
          <w:szCs w:val="24"/>
          <w:shd w:val="clear" w:color="auto" w:fill="FFFFFF"/>
        </w:rPr>
        <w:t>(7), pp.431-443.</w:t>
      </w:r>
    </w:p>
    <w:p w14:paraId="60B4B1E7" w14:textId="77777777" w:rsidR="00EF668A" w:rsidRPr="00EF668A" w:rsidRDefault="00EF668A" w:rsidP="007D0A2C">
      <w:pPr>
        <w:autoSpaceDE w:val="0"/>
        <w:autoSpaceDN w:val="0"/>
        <w:adjustRightInd w:val="0"/>
        <w:spacing w:after="0"/>
        <w:ind w:left="-567" w:right="-472"/>
        <w:jc w:val="both"/>
        <w:rPr>
          <w:rFonts w:asciiTheme="majorBidi" w:hAnsiTheme="majorBidi" w:cstheme="majorBidi"/>
          <w:sz w:val="24"/>
          <w:szCs w:val="24"/>
          <w:shd w:val="clear" w:color="auto" w:fill="FFFFFF"/>
        </w:rPr>
      </w:pPr>
    </w:p>
    <w:p w14:paraId="6D50F8A5" w14:textId="77777777" w:rsidR="007D0A2C" w:rsidRDefault="004B3AC8" w:rsidP="007D0A2C">
      <w:pPr>
        <w:pStyle w:val="ListParagraph"/>
        <w:numPr>
          <w:ilvl w:val="0"/>
          <w:numId w:val="2"/>
        </w:numPr>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Matos, S. and Hall, J., 2007. Integrating sustainable development in the supply chain: The case of life cycle assessment in oil and gas and agricultural biotechnology. </w:t>
      </w:r>
      <w:r w:rsidRPr="00EF668A">
        <w:rPr>
          <w:rFonts w:asciiTheme="majorBidi" w:hAnsiTheme="majorBidi" w:cstheme="majorBidi"/>
          <w:i/>
          <w:iCs/>
          <w:sz w:val="24"/>
          <w:szCs w:val="24"/>
          <w:shd w:val="clear" w:color="auto" w:fill="FFFFFF"/>
        </w:rPr>
        <w:t>Journal of Operations Management</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25</w:t>
      </w:r>
      <w:r w:rsidRPr="00EF668A">
        <w:rPr>
          <w:rFonts w:asciiTheme="majorBidi" w:hAnsiTheme="majorBidi" w:cstheme="majorBidi"/>
          <w:sz w:val="24"/>
          <w:szCs w:val="24"/>
          <w:shd w:val="clear" w:color="auto" w:fill="FFFFFF"/>
        </w:rPr>
        <w:t>(6), pp.1083-1102.</w:t>
      </w:r>
    </w:p>
    <w:p w14:paraId="33083E78" w14:textId="77777777" w:rsidR="007D0A2C" w:rsidRPr="007D0A2C" w:rsidRDefault="007D0A2C" w:rsidP="007D0A2C">
      <w:pPr>
        <w:pStyle w:val="ListParagraph"/>
        <w:rPr>
          <w:rFonts w:asciiTheme="majorBidi" w:hAnsiTheme="majorBidi" w:cstheme="majorBidi"/>
          <w:sz w:val="24"/>
          <w:szCs w:val="24"/>
          <w:shd w:val="clear" w:color="auto" w:fill="FFFFFF"/>
        </w:rPr>
      </w:pPr>
    </w:p>
    <w:p w14:paraId="2510F3A8" w14:textId="565FC4A8" w:rsidR="00C9664E" w:rsidRPr="007D0A2C" w:rsidRDefault="008A5210" w:rsidP="007D0A2C">
      <w:pPr>
        <w:pStyle w:val="ListParagraph"/>
        <w:numPr>
          <w:ilvl w:val="0"/>
          <w:numId w:val="2"/>
        </w:numPr>
        <w:ind w:left="-567" w:right="-472"/>
        <w:jc w:val="both"/>
        <w:rPr>
          <w:rFonts w:asciiTheme="majorBidi" w:hAnsiTheme="majorBidi" w:cstheme="majorBidi"/>
          <w:sz w:val="24"/>
          <w:szCs w:val="24"/>
          <w:shd w:val="clear" w:color="auto" w:fill="FFFFFF"/>
        </w:rPr>
      </w:pPr>
      <w:r w:rsidRPr="007D0A2C">
        <w:rPr>
          <w:rFonts w:asciiTheme="majorBidi" w:hAnsiTheme="majorBidi" w:cstheme="majorBidi"/>
          <w:sz w:val="24"/>
          <w:szCs w:val="24"/>
          <w:shd w:val="clear" w:color="auto" w:fill="FFFFFF"/>
        </w:rPr>
        <w:t xml:space="preserve">Andersen, M. and Skjoett-Larsen, T., 2009. Corporate social responsibility in global supply </w:t>
      </w:r>
      <w:r w:rsidRPr="007D0A2C">
        <w:rPr>
          <w:rFonts w:asciiTheme="majorBidi" w:hAnsiTheme="majorBidi" w:cstheme="majorBidi"/>
          <w:i/>
          <w:iCs/>
          <w:sz w:val="24"/>
          <w:szCs w:val="24"/>
          <w:shd w:val="clear" w:color="auto" w:fill="FFFFFF"/>
        </w:rPr>
        <w:t>chains. Supply chain management: an international journal, 14(2), pp.75-86</w:t>
      </w:r>
    </w:p>
    <w:p w14:paraId="58CC56B8" w14:textId="77777777" w:rsidR="00C9664E" w:rsidRDefault="00C9664E" w:rsidP="007D0A2C">
      <w:pPr>
        <w:pStyle w:val="ListParagraph"/>
        <w:ind w:left="-567" w:right="-472"/>
        <w:jc w:val="both"/>
        <w:rPr>
          <w:rFonts w:asciiTheme="majorBidi" w:hAnsiTheme="majorBidi" w:cstheme="majorBidi"/>
          <w:i/>
          <w:iCs/>
          <w:sz w:val="24"/>
          <w:szCs w:val="24"/>
          <w:shd w:val="clear" w:color="auto" w:fill="FFFFFF"/>
        </w:rPr>
      </w:pPr>
    </w:p>
    <w:p w14:paraId="128F06E3" w14:textId="1660300D" w:rsidR="00846E14" w:rsidRPr="00C9664E" w:rsidRDefault="00C9664E" w:rsidP="007D0A2C">
      <w:pPr>
        <w:pStyle w:val="ListParagraph"/>
        <w:numPr>
          <w:ilvl w:val="0"/>
          <w:numId w:val="2"/>
        </w:numPr>
        <w:ind w:left="-567" w:right="-472"/>
        <w:jc w:val="both"/>
        <w:rPr>
          <w:rFonts w:asciiTheme="majorBidi" w:hAnsiTheme="majorBidi" w:cstheme="majorBidi"/>
          <w:i/>
          <w:iCs/>
          <w:sz w:val="24"/>
          <w:szCs w:val="24"/>
          <w:shd w:val="clear" w:color="auto" w:fill="FFFFFF"/>
        </w:rPr>
      </w:pPr>
      <w:r w:rsidRPr="00C9664E">
        <w:rPr>
          <w:rFonts w:asciiTheme="majorBidi" w:hAnsiTheme="majorBidi" w:cstheme="majorBidi"/>
          <w:color w:val="222222"/>
          <w:sz w:val="24"/>
          <w:szCs w:val="24"/>
          <w:shd w:val="clear" w:color="auto" w:fill="FFFFFF"/>
        </w:rPr>
        <w:t>Ciliberti, F., Pontrandolfo, P. and Scozzi, B., 2008. Investigating corporate social responsibility in supply chains: a SME perspective. </w:t>
      </w:r>
      <w:r w:rsidRPr="00C9664E">
        <w:rPr>
          <w:rFonts w:asciiTheme="majorBidi" w:hAnsiTheme="majorBidi" w:cstheme="majorBidi"/>
          <w:i/>
          <w:iCs/>
          <w:color w:val="222222"/>
          <w:sz w:val="24"/>
          <w:szCs w:val="24"/>
          <w:shd w:val="clear" w:color="auto" w:fill="FFFFFF"/>
        </w:rPr>
        <w:t>Journal of cleaner production</w:t>
      </w:r>
      <w:r w:rsidRPr="00C9664E">
        <w:rPr>
          <w:rFonts w:asciiTheme="majorBidi" w:hAnsiTheme="majorBidi" w:cstheme="majorBidi"/>
          <w:color w:val="222222"/>
          <w:sz w:val="24"/>
          <w:szCs w:val="24"/>
          <w:shd w:val="clear" w:color="auto" w:fill="FFFFFF"/>
        </w:rPr>
        <w:t>, </w:t>
      </w:r>
      <w:r w:rsidRPr="00C9664E">
        <w:rPr>
          <w:rFonts w:asciiTheme="majorBidi" w:hAnsiTheme="majorBidi" w:cstheme="majorBidi"/>
          <w:i/>
          <w:iCs/>
          <w:color w:val="222222"/>
          <w:sz w:val="24"/>
          <w:szCs w:val="24"/>
          <w:shd w:val="clear" w:color="auto" w:fill="FFFFFF"/>
        </w:rPr>
        <w:t>16</w:t>
      </w:r>
      <w:r w:rsidRPr="00C9664E">
        <w:rPr>
          <w:rFonts w:asciiTheme="majorBidi" w:hAnsiTheme="majorBidi" w:cstheme="majorBidi"/>
          <w:color w:val="222222"/>
          <w:sz w:val="24"/>
          <w:szCs w:val="24"/>
          <w:shd w:val="clear" w:color="auto" w:fill="FFFFFF"/>
        </w:rPr>
        <w:t>(15), pp.1579-1588.</w:t>
      </w:r>
    </w:p>
    <w:p w14:paraId="3A13277C" w14:textId="77777777" w:rsidR="00C9664E" w:rsidRPr="00C9664E" w:rsidRDefault="00C9664E" w:rsidP="007D0A2C">
      <w:pPr>
        <w:pStyle w:val="ListParagraph"/>
        <w:rPr>
          <w:rFonts w:asciiTheme="majorBidi" w:hAnsiTheme="majorBidi" w:cstheme="majorBidi"/>
          <w:i/>
          <w:iCs/>
          <w:sz w:val="24"/>
          <w:szCs w:val="24"/>
          <w:shd w:val="clear" w:color="auto" w:fill="FFFFFF"/>
        </w:rPr>
      </w:pPr>
    </w:p>
    <w:p w14:paraId="3227C090" w14:textId="77777777" w:rsidR="00C9664E" w:rsidRPr="00C9664E" w:rsidRDefault="00C9664E" w:rsidP="007D0A2C">
      <w:pPr>
        <w:pStyle w:val="ListParagraph"/>
        <w:ind w:left="-567" w:right="-472"/>
        <w:jc w:val="both"/>
        <w:rPr>
          <w:rFonts w:asciiTheme="majorBidi" w:hAnsiTheme="majorBidi" w:cstheme="majorBidi"/>
          <w:i/>
          <w:iCs/>
          <w:sz w:val="24"/>
          <w:szCs w:val="24"/>
          <w:shd w:val="clear" w:color="auto" w:fill="FFFFFF"/>
        </w:rPr>
      </w:pPr>
    </w:p>
    <w:p w14:paraId="1407FF92" w14:textId="77777777" w:rsidR="00846E14" w:rsidRDefault="00846E14" w:rsidP="007D0A2C">
      <w:pPr>
        <w:pStyle w:val="ListParagraph"/>
        <w:numPr>
          <w:ilvl w:val="0"/>
          <w:numId w:val="2"/>
        </w:numPr>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Carbone, V., Moatti, V. and Vinzi, V.E., 2012. Mapping corporate responsibility and sustainable supply chains: an exploratory perspective. </w:t>
      </w:r>
      <w:r w:rsidRPr="00EF668A">
        <w:rPr>
          <w:rFonts w:asciiTheme="majorBidi" w:hAnsiTheme="majorBidi" w:cstheme="majorBidi"/>
          <w:i/>
          <w:iCs/>
          <w:sz w:val="24"/>
          <w:szCs w:val="24"/>
          <w:shd w:val="clear" w:color="auto" w:fill="FFFFFF"/>
        </w:rPr>
        <w:t>Business Strategy and the Environment</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21</w:t>
      </w:r>
      <w:r w:rsidRPr="00EF668A">
        <w:rPr>
          <w:rFonts w:asciiTheme="majorBidi" w:hAnsiTheme="majorBidi" w:cstheme="majorBidi"/>
          <w:sz w:val="24"/>
          <w:szCs w:val="24"/>
          <w:shd w:val="clear" w:color="auto" w:fill="FFFFFF"/>
        </w:rPr>
        <w:t>(7), pp.475-494.</w:t>
      </w:r>
    </w:p>
    <w:p w14:paraId="1F84D65A" w14:textId="77777777" w:rsidR="00C9664E" w:rsidRPr="00EF668A" w:rsidRDefault="00C9664E" w:rsidP="007D0A2C">
      <w:pPr>
        <w:pStyle w:val="ListParagraph"/>
        <w:ind w:left="-567" w:right="-472"/>
        <w:jc w:val="both"/>
        <w:rPr>
          <w:rFonts w:asciiTheme="majorBidi" w:hAnsiTheme="majorBidi" w:cstheme="majorBidi"/>
          <w:sz w:val="24"/>
          <w:szCs w:val="24"/>
          <w:shd w:val="clear" w:color="auto" w:fill="FFFFFF"/>
        </w:rPr>
      </w:pPr>
    </w:p>
    <w:p w14:paraId="522FF57A" w14:textId="77777777" w:rsidR="007D0A2C" w:rsidRDefault="0077787B" w:rsidP="007D0A2C">
      <w:pPr>
        <w:pStyle w:val="ListParagraph"/>
        <w:numPr>
          <w:ilvl w:val="0"/>
          <w:numId w:val="2"/>
        </w:numPr>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Silvestre, B., 2016. Sustainable supply chain management: current debate and future directions. </w:t>
      </w:r>
      <w:r w:rsidRPr="00EF668A">
        <w:rPr>
          <w:rFonts w:asciiTheme="majorBidi" w:hAnsiTheme="majorBidi" w:cstheme="majorBidi"/>
          <w:i/>
          <w:iCs/>
          <w:sz w:val="24"/>
          <w:szCs w:val="24"/>
          <w:shd w:val="clear" w:color="auto" w:fill="FFFFFF"/>
        </w:rPr>
        <w:t>Gestão &amp; Produção</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23</w:t>
      </w:r>
      <w:r w:rsidRPr="00EF668A">
        <w:rPr>
          <w:rFonts w:asciiTheme="majorBidi" w:hAnsiTheme="majorBidi" w:cstheme="majorBidi"/>
          <w:sz w:val="24"/>
          <w:szCs w:val="24"/>
          <w:shd w:val="clear" w:color="auto" w:fill="FFFFFF"/>
        </w:rPr>
        <w:t>(2), pp.235-249.</w:t>
      </w:r>
    </w:p>
    <w:p w14:paraId="526EE59B" w14:textId="77777777" w:rsidR="007D0A2C" w:rsidRPr="007D0A2C" w:rsidRDefault="007D0A2C" w:rsidP="007D0A2C">
      <w:pPr>
        <w:pStyle w:val="ListParagraph"/>
        <w:rPr>
          <w:rFonts w:asciiTheme="majorBidi" w:hAnsiTheme="majorBidi" w:cstheme="majorBidi"/>
          <w:sz w:val="24"/>
          <w:szCs w:val="24"/>
          <w:shd w:val="clear" w:color="auto" w:fill="FFFFFF"/>
        </w:rPr>
      </w:pPr>
    </w:p>
    <w:p w14:paraId="7AAB7AB3" w14:textId="14E93A51" w:rsidR="00254D35" w:rsidRPr="007D0A2C" w:rsidRDefault="00254D35" w:rsidP="007D0A2C">
      <w:pPr>
        <w:pStyle w:val="ListParagraph"/>
        <w:numPr>
          <w:ilvl w:val="0"/>
          <w:numId w:val="2"/>
        </w:numPr>
        <w:ind w:left="-567" w:right="-472"/>
        <w:jc w:val="both"/>
        <w:rPr>
          <w:rFonts w:asciiTheme="majorBidi" w:hAnsiTheme="majorBidi" w:cstheme="majorBidi"/>
          <w:sz w:val="24"/>
          <w:szCs w:val="24"/>
          <w:shd w:val="clear" w:color="auto" w:fill="FFFFFF"/>
        </w:rPr>
      </w:pPr>
      <w:r w:rsidRPr="007D0A2C">
        <w:rPr>
          <w:rFonts w:asciiTheme="majorBidi" w:hAnsiTheme="majorBidi" w:cstheme="majorBidi"/>
          <w:sz w:val="24"/>
          <w:szCs w:val="24"/>
          <w:shd w:val="clear" w:color="auto" w:fill="FFFFFF"/>
        </w:rPr>
        <w:t>Silvestre, B.S., 2015. Sustainable supply chain management in emerging economies: Environmental turbulence, institutional voids and sustainability trajectories. </w:t>
      </w:r>
      <w:r w:rsidRPr="007D0A2C">
        <w:rPr>
          <w:rFonts w:asciiTheme="majorBidi" w:hAnsiTheme="majorBidi" w:cstheme="majorBidi"/>
          <w:i/>
          <w:iCs/>
          <w:sz w:val="24"/>
          <w:szCs w:val="24"/>
          <w:shd w:val="clear" w:color="auto" w:fill="FFFFFF"/>
        </w:rPr>
        <w:t>International Journal of Production Economics</w:t>
      </w:r>
      <w:r w:rsidRPr="007D0A2C">
        <w:rPr>
          <w:rFonts w:asciiTheme="majorBidi" w:hAnsiTheme="majorBidi" w:cstheme="majorBidi"/>
          <w:sz w:val="24"/>
          <w:szCs w:val="24"/>
          <w:shd w:val="clear" w:color="auto" w:fill="FFFFFF"/>
        </w:rPr>
        <w:t>, </w:t>
      </w:r>
      <w:r w:rsidRPr="007D0A2C">
        <w:rPr>
          <w:rFonts w:asciiTheme="majorBidi" w:hAnsiTheme="majorBidi" w:cstheme="majorBidi"/>
          <w:i/>
          <w:iCs/>
          <w:sz w:val="24"/>
          <w:szCs w:val="24"/>
          <w:shd w:val="clear" w:color="auto" w:fill="FFFFFF"/>
        </w:rPr>
        <w:t>167</w:t>
      </w:r>
      <w:r w:rsidRPr="007D0A2C">
        <w:rPr>
          <w:rFonts w:asciiTheme="majorBidi" w:hAnsiTheme="majorBidi" w:cstheme="majorBidi"/>
          <w:sz w:val="24"/>
          <w:szCs w:val="24"/>
          <w:shd w:val="clear" w:color="auto" w:fill="FFFFFF"/>
        </w:rPr>
        <w:t>, pp.156-169.</w:t>
      </w:r>
    </w:p>
    <w:p w14:paraId="0FF1F87A" w14:textId="77777777" w:rsidR="00C9664E" w:rsidRPr="00EF668A" w:rsidRDefault="00C9664E" w:rsidP="007D0A2C">
      <w:pPr>
        <w:pStyle w:val="ListParagraph"/>
        <w:ind w:left="-567" w:right="-472"/>
        <w:jc w:val="both"/>
        <w:rPr>
          <w:rFonts w:asciiTheme="majorBidi" w:hAnsiTheme="majorBidi" w:cstheme="majorBidi"/>
          <w:sz w:val="24"/>
          <w:szCs w:val="24"/>
          <w:shd w:val="clear" w:color="auto" w:fill="FFFFFF"/>
        </w:rPr>
      </w:pPr>
    </w:p>
    <w:p w14:paraId="6536047C" w14:textId="77777777" w:rsidR="007D0A2C" w:rsidRDefault="00254D35" w:rsidP="007D0A2C">
      <w:pPr>
        <w:pStyle w:val="ListParagraph"/>
        <w:numPr>
          <w:ilvl w:val="0"/>
          <w:numId w:val="2"/>
        </w:numPr>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Pullman, M.E., Maloni, M.J. and Carter, C.R., 2009. Food for thought: social versus environmental sustainability practices and performance outcomes. </w:t>
      </w:r>
      <w:r w:rsidRPr="00EF668A">
        <w:rPr>
          <w:rFonts w:asciiTheme="majorBidi" w:hAnsiTheme="majorBidi" w:cstheme="majorBidi"/>
          <w:i/>
          <w:iCs/>
          <w:sz w:val="24"/>
          <w:szCs w:val="24"/>
          <w:shd w:val="clear" w:color="auto" w:fill="FFFFFF"/>
        </w:rPr>
        <w:t>Journal of Supply Chain Management</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45</w:t>
      </w:r>
      <w:r w:rsidRPr="00EF668A">
        <w:rPr>
          <w:rFonts w:asciiTheme="majorBidi" w:hAnsiTheme="majorBidi" w:cstheme="majorBidi"/>
          <w:sz w:val="24"/>
          <w:szCs w:val="24"/>
          <w:shd w:val="clear" w:color="auto" w:fill="FFFFFF"/>
        </w:rPr>
        <w:t>(4), pp.38-54.</w:t>
      </w:r>
    </w:p>
    <w:p w14:paraId="789ABE79" w14:textId="77777777" w:rsidR="007D0A2C" w:rsidRPr="007D0A2C" w:rsidRDefault="007D0A2C" w:rsidP="007D0A2C">
      <w:pPr>
        <w:pStyle w:val="ListParagraph"/>
        <w:rPr>
          <w:rFonts w:asciiTheme="majorBidi" w:hAnsiTheme="majorBidi" w:cstheme="majorBidi"/>
          <w:sz w:val="24"/>
          <w:szCs w:val="24"/>
        </w:rPr>
      </w:pPr>
    </w:p>
    <w:p w14:paraId="0E388BF2" w14:textId="77777777" w:rsidR="007D0A2C" w:rsidRPr="007D0A2C" w:rsidRDefault="00030EF7" w:rsidP="007D0A2C">
      <w:pPr>
        <w:pStyle w:val="ListParagraph"/>
        <w:numPr>
          <w:ilvl w:val="0"/>
          <w:numId w:val="2"/>
        </w:numPr>
        <w:ind w:left="-567" w:right="-472"/>
        <w:jc w:val="both"/>
        <w:rPr>
          <w:rFonts w:asciiTheme="majorBidi" w:hAnsiTheme="majorBidi" w:cstheme="majorBidi"/>
          <w:sz w:val="24"/>
          <w:szCs w:val="24"/>
          <w:shd w:val="clear" w:color="auto" w:fill="FFFFFF"/>
        </w:rPr>
      </w:pPr>
      <w:r w:rsidRPr="007D0A2C">
        <w:rPr>
          <w:rFonts w:asciiTheme="majorBidi" w:hAnsiTheme="majorBidi" w:cstheme="majorBidi"/>
          <w:sz w:val="24"/>
          <w:szCs w:val="24"/>
        </w:rPr>
        <w:t>Hutchi</w:t>
      </w:r>
      <w:r w:rsidR="00C9664E" w:rsidRPr="007D0A2C">
        <w:rPr>
          <w:rFonts w:asciiTheme="majorBidi" w:hAnsiTheme="majorBidi" w:cstheme="majorBidi"/>
          <w:sz w:val="24"/>
          <w:szCs w:val="24"/>
        </w:rPr>
        <w:t>ns, M. J., &amp; Sutherland, J. W., 2008</w:t>
      </w:r>
      <w:r w:rsidRPr="007D0A2C">
        <w:rPr>
          <w:rFonts w:asciiTheme="majorBidi" w:hAnsiTheme="majorBidi" w:cstheme="majorBidi"/>
          <w:sz w:val="24"/>
          <w:szCs w:val="24"/>
        </w:rPr>
        <w:t xml:space="preserve">. An exploration of measures of social sustainability and their application to supply chain decisions. </w:t>
      </w:r>
      <w:r w:rsidRPr="007D0A2C">
        <w:rPr>
          <w:rFonts w:asciiTheme="majorBidi" w:hAnsiTheme="majorBidi" w:cstheme="majorBidi"/>
          <w:i/>
          <w:iCs/>
          <w:sz w:val="24"/>
          <w:szCs w:val="24"/>
        </w:rPr>
        <w:t>Journal of Cleaner Production</w:t>
      </w:r>
      <w:r w:rsidRPr="007D0A2C">
        <w:rPr>
          <w:rFonts w:asciiTheme="majorBidi" w:hAnsiTheme="majorBidi" w:cstheme="majorBidi"/>
          <w:sz w:val="24"/>
          <w:szCs w:val="24"/>
        </w:rPr>
        <w:t>, 16(15), 1688-1698.</w:t>
      </w:r>
    </w:p>
    <w:p w14:paraId="60CCD264" w14:textId="77777777" w:rsidR="007D0A2C" w:rsidRPr="007D0A2C" w:rsidRDefault="007D0A2C" w:rsidP="007D0A2C">
      <w:pPr>
        <w:pStyle w:val="ListParagraph"/>
        <w:rPr>
          <w:rFonts w:asciiTheme="majorBidi" w:hAnsiTheme="majorBidi" w:cstheme="majorBidi"/>
          <w:sz w:val="24"/>
          <w:szCs w:val="24"/>
          <w:shd w:val="clear" w:color="auto" w:fill="FFFFFF"/>
        </w:rPr>
      </w:pPr>
    </w:p>
    <w:p w14:paraId="57E6D563" w14:textId="2A5D853A" w:rsidR="00E76756" w:rsidRPr="007D0A2C" w:rsidRDefault="00C9664E" w:rsidP="007D0A2C">
      <w:pPr>
        <w:pStyle w:val="ListParagraph"/>
        <w:numPr>
          <w:ilvl w:val="0"/>
          <w:numId w:val="2"/>
        </w:numPr>
        <w:ind w:left="-567" w:right="-472"/>
        <w:jc w:val="both"/>
        <w:rPr>
          <w:rFonts w:asciiTheme="majorBidi" w:hAnsiTheme="majorBidi" w:cstheme="majorBidi"/>
          <w:sz w:val="24"/>
          <w:szCs w:val="24"/>
          <w:shd w:val="clear" w:color="auto" w:fill="FFFFFF"/>
        </w:rPr>
      </w:pPr>
      <w:r w:rsidRPr="007D0A2C">
        <w:rPr>
          <w:rFonts w:asciiTheme="majorBidi" w:hAnsiTheme="majorBidi" w:cstheme="majorBidi"/>
          <w:sz w:val="24"/>
          <w:szCs w:val="24"/>
          <w:shd w:val="clear" w:color="auto" w:fill="FFFFFF"/>
        </w:rPr>
        <w:t>Colantonio, A., 2009. Social sustainability: linking research to policy and practice.</w:t>
      </w:r>
    </w:p>
    <w:p w14:paraId="11397BA1" w14:textId="77777777" w:rsidR="00C9664E" w:rsidRPr="00EF668A" w:rsidRDefault="00C9664E" w:rsidP="007D0A2C">
      <w:pPr>
        <w:pStyle w:val="ListParagraph"/>
        <w:ind w:left="-567" w:right="-472"/>
        <w:jc w:val="both"/>
        <w:rPr>
          <w:rFonts w:asciiTheme="majorBidi" w:hAnsiTheme="majorBidi" w:cstheme="majorBidi"/>
          <w:sz w:val="24"/>
          <w:szCs w:val="24"/>
        </w:rPr>
      </w:pPr>
    </w:p>
    <w:p w14:paraId="22A369BC" w14:textId="77777777" w:rsidR="0087747B" w:rsidRPr="0087747B" w:rsidRDefault="00AA1531" w:rsidP="0087747B">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Matos, S., &amp; Silvest</w:t>
      </w:r>
      <w:r w:rsidR="00454EAA">
        <w:rPr>
          <w:rFonts w:asciiTheme="majorBidi" w:hAnsiTheme="majorBidi" w:cstheme="majorBidi"/>
          <w:sz w:val="24"/>
          <w:szCs w:val="24"/>
          <w:shd w:val="clear" w:color="auto" w:fill="FFFFFF"/>
        </w:rPr>
        <w:t>re, B. S., 2013</w:t>
      </w:r>
      <w:r w:rsidRPr="00EF668A">
        <w:rPr>
          <w:rFonts w:asciiTheme="majorBidi" w:hAnsiTheme="majorBidi" w:cstheme="majorBidi"/>
          <w:sz w:val="24"/>
          <w:szCs w:val="24"/>
          <w:shd w:val="clear" w:color="auto" w:fill="FFFFFF"/>
        </w:rPr>
        <w:t>. Managing stakeholder</w:t>
      </w:r>
      <w:r w:rsidR="00E544F9">
        <w:rPr>
          <w:rFonts w:asciiTheme="majorBidi" w:hAnsiTheme="majorBidi" w:cstheme="majorBidi"/>
          <w:sz w:val="24"/>
          <w:szCs w:val="24"/>
          <w:shd w:val="clear" w:color="auto" w:fill="FFFFFF"/>
        </w:rPr>
        <w:t xml:space="preserve"> </w:t>
      </w:r>
      <w:r w:rsidRPr="00E544F9">
        <w:rPr>
          <w:rFonts w:asciiTheme="majorBidi" w:hAnsiTheme="majorBidi" w:cstheme="majorBidi"/>
          <w:sz w:val="24"/>
          <w:szCs w:val="24"/>
          <w:shd w:val="clear" w:color="auto" w:fill="FFFFFF"/>
        </w:rPr>
        <w:t>relations when developing sustainable business models:</w:t>
      </w:r>
      <w:r w:rsidR="00E544F9">
        <w:rPr>
          <w:rFonts w:asciiTheme="majorBidi" w:hAnsiTheme="majorBidi" w:cstheme="majorBidi"/>
          <w:sz w:val="24"/>
          <w:szCs w:val="24"/>
          <w:shd w:val="clear" w:color="auto" w:fill="FFFFFF"/>
        </w:rPr>
        <w:t xml:space="preserve"> </w:t>
      </w:r>
      <w:r w:rsidRPr="00E544F9">
        <w:rPr>
          <w:rFonts w:asciiTheme="majorBidi" w:hAnsiTheme="majorBidi" w:cstheme="majorBidi"/>
          <w:sz w:val="24"/>
          <w:szCs w:val="24"/>
          <w:shd w:val="clear" w:color="auto" w:fill="FFFFFF"/>
        </w:rPr>
        <w:t xml:space="preserve">the case of the Brazilian energy sector. </w:t>
      </w:r>
      <w:r w:rsidRPr="00454EAA">
        <w:rPr>
          <w:rFonts w:asciiTheme="majorBidi" w:hAnsiTheme="majorBidi" w:cstheme="majorBidi"/>
          <w:i/>
          <w:iCs/>
          <w:sz w:val="24"/>
          <w:szCs w:val="24"/>
          <w:shd w:val="clear" w:color="auto" w:fill="FFFFFF"/>
        </w:rPr>
        <w:t>Journal of Cleaner</w:t>
      </w:r>
      <w:r w:rsidR="00E544F9" w:rsidRPr="00454EAA">
        <w:rPr>
          <w:rFonts w:asciiTheme="majorBidi" w:hAnsiTheme="majorBidi" w:cstheme="majorBidi"/>
          <w:i/>
          <w:iCs/>
          <w:sz w:val="24"/>
          <w:szCs w:val="24"/>
          <w:shd w:val="clear" w:color="auto" w:fill="FFFFFF"/>
        </w:rPr>
        <w:t xml:space="preserve"> </w:t>
      </w:r>
      <w:r w:rsidRPr="00454EAA">
        <w:rPr>
          <w:rFonts w:asciiTheme="majorBidi" w:hAnsiTheme="majorBidi" w:cstheme="majorBidi"/>
          <w:i/>
          <w:iCs/>
          <w:sz w:val="24"/>
          <w:szCs w:val="24"/>
        </w:rPr>
        <w:t>Production</w:t>
      </w:r>
      <w:r w:rsidRPr="00E544F9">
        <w:rPr>
          <w:rFonts w:asciiTheme="majorBidi" w:hAnsiTheme="majorBidi" w:cstheme="majorBidi"/>
          <w:sz w:val="24"/>
          <w:szCs w:val="24"/>
        </w:rPr>
        <w:t>, 45, 61-73.</w:t>
      </w:r>
    </w:p>
    <w:p w14:paraId="3A31B79C" w14:textId="77777777" w:rsidR="0087747B" w:rsidRPr="0087747B" w:rsidRDefault="0087747B" w:rsidP="0087747B">
      <w:pPr>
        <w:pStyle w:val="ListParagraph"/>
        <w:rPr>
          <w:rFonts w:asciiTheme="majorBidi" w:hAnsiTheme="majorBidi" w:cstheme="majorBidi"/>
          <w:sz w:val="24"/>
          <w:szCs w:val="24"/>
        </w:rPr>
      </w:pPr>
    </w:p>
    <w:p w14:paraId="223299A5" w14:textId="77777777" w:rsidR="0087747B" w:rsidRPr="0087747B" w:rsidRDefault="00194471" w:rsidP="0087747B">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87747B">
        <w:rPr>
          <w:rFonts w:asciiTheme="majorBidi" w:hAnsiTheme="majorBidi" w:cstheme="majorBidi"/>
          <w:sz w:val="24"/>
          <w:szCs w:val="24"/>
        </w:rPr>
        <w:t>S</w:t>
      </w:r>
      <w:r w:rsidR="00E544F9" w:rsidRPr="0087747B">
        <w:rPr>
          <w:rFonts w:asciiTheme="majorBidi" w:hAnsiTheme="majorBidi" w:cstheme="majorBidi"/>
          <w:sz w:val="24"/>
          <w:szCs w:val="24"/>
        </w:rPr>
        <w:t xml:space="preserve">rivastava, S. </w:t>
      </w:r>
      <w:r w:rsidR="00454EAA" w:rsidRPr="0087747B">
        <w:rPr>
          <w:rFonts w:asciiTheme="majorBidi" w:hAnsiTheme="majorBidi" w:cstheme="majorBidi"/>
          <w:sz w:val="24"/>
          <w:szCs w:val="24"/>
        </w:rPr>
        <w:t>K., 2007</w:t>
      </w:r>
      <w:r w:rsidRPr="0087747B">
        <w:rPr>
          <w:rFonts w:asciiTheme="majorBidi" w:hAnsiTheme="majorBidi" w:cstheme="majorBidi"/>
          <w:sz w:val="24"/>
          <w:szCs w:val="24"/>
        </w:rPr>
        <w:t xml:space="preserve">. Green supply-chain management: a state-of-the-art literature review. </w:t>
      </w:r>
      <w:r w:rsidRPr="0087747B">
        <w:rPr>
          <w:rFonts w:asciiTheme="majorBidi" w:hAnsiTheme="majorBidi" w:cstheme="majorBidi"/>
          <w:i/>
          <w:iCs/>
          <w:sz w:val="24"/>
          <w:szCs w:val="24"/>
        </w:rPr>
        <w:t>International Journal</w:t>
      </w:r>
      <w:r w:rsidR="00E544F9" w:rsidRPr="0087747B">
        <w:rPr>
          <w:rFonts w:asciiTheme="majorBidi" w:hAnsiTheme="majorBidi" w:cstheme="majorBidi"/>
          <w:i/>
          <w:iCs/>
          <w:sz w:val="24"/>
          <w:szCs w:val="24"/>
        </w:rPr>
        <w:t xml:space="preserve"> </w:t>
      </w:r>
      <w:r w:rsidRPr="0087747B">
        <w:rPr>
          <w:rFonts w:asciiTheme="majorBidi" w:hAnsiTheme="majorBidi" w:cstheme="majorBidi"/>
          <w:i/>
          <w:iCs/>
          <w:sz w:val="24"/>
          <w:szCs w:val="24"/>
        </w:rPr>
        <w:t>of Management Reviews</w:t>
      </w:r>
      <w:r w:rsidRPr="0087747B">
        <w:rPr>
          <w:rFonts w:asciiTheme="majorBidi" w:hAnsiTheme="majorBidi" w:cstheme="majorBidi"/>
          <w:sz w:val="24"/>
          <w:szCs w:val="24"/>
        </w:rPr>
        <w:t>, 9(1), 53-80</w:t>
      </w:r>
    </w:p>
    <w:p w14:paraId="62FCC43F" w14:textId="77777777" w:rsidR="0087747B" w:rsidRPr="0087747B" w:rsidRDefault="0087747B" w:rsidP="0087747B">
      <w:pPr>
        <w:pStyle w:val="ListParagraph"/>
        <w:rPr>
          <w:rFonts w:asciiTheme="majorBidi" w:hAnsiTheme="majorBidi" w:cstheme="majorBidi"/>
          <w:sz w:val="24"/>
          <w:szCs w:val="24"/>
        </w:rPr>
      </w:pPr>
    </w:p>
    <w:p w14:paraId="547960EB" w14:textId="0A3D0BDD" w:rsidR="00194471" w:rsidRPr="0087747B" w:rsidRDefault="00194471" w:rsidP="0087747B">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87747B">
        <w:rPr>
          <w:rFonts w:asciiTheme="majorBidi" w:hAnsiTheme="majorBidi" w:cstheme="majorBidi"/>
          <w:sz w:val="24"/>
          <w:szCs w:val="24"/>
        </w:rPr>
        <w:lastRenderedPageBreak/>
        <w:t>Green, K. W. Jr, Zelbst, P</w:t>
      </w:r>
      <w:r w:rsidR="00CD4E5E" w:rsidRPr="0087747B">
        <w:rPr>
          <w:rFonts w:asciiTheme="majorBidi" w:hAnsiTheme="majorBidi" w:cstheme="majorBidi"/>
          <w:sz w:val="24"/>
          <w:szCs w:val="24"/>
        </w:rPr>
        <w:t xml:space="preserve">. J., Meacham, J., &amp; Bhadauria, </w:t>
      </w:r>
      <w:r w:rsidR="00E544F9" w:rsidRPr="0087747B">
        <w:rPr>
          <w:rFonts w:asciiTheme="majorBidi" w:hAnsiTheme="majorBidi" w:cstheme="majorBidi"/>
          <w:sz w:val="24"/>
          <w:szCs w:val="24"/>
        </w:rPr>
        <w:t xml:space="preserve">V. </w:t>
      </w:r>
      <w:r w:rsidR="00454EAA" w:rsidRPr="0087747B">
        <w:rPr>
          <w:rFonts w:asciiTheme="majorBidi" w:hAnsiTheme="majorBidi" w:cstheme="majorBidi"/>
          <w:sz w:val="24"/>
          <w:szCs w:val="24"/>
        </w:rPr>
        <w:t>S., 2012</w:t>
      </w:r>
      <w:r w:rsidRPr="0087747B">
        <w:rPr>
          <w:rFonts w:asciiTheme="majorBidi" w:hAnsiTheme="majorBidi" w:cstheme="majorBidi"/>
          <w:sz w:val="24"/>
          <w:szCs w:val="24"/>
        </w:rPr>
        <w:t>. Green supply chain management practices:</w:t>
      </w:r>
      <w:r w:rsidR="00E544F9" w:rsidRPr="0087747B">
        <w:rPr>
          <w:rFonts w:asciiTheme="majorBidi" w:hAnsiTheme="majorBidi" w:cstheme="majorBidi"/>
          <w:sz w:val="24"/>
          <w:szCs w:val="24"/>
        </w:rPr>
        <w:t xml:space="preserve"> </w:t>
      </w:r>
      <w:r w:rsidRPr="0087747B">
        <w:rPr>
          <w:rFonts w:asciiTheme="majorBidi" w:hAnsiTheme="majorBidi" w:cstheme="majorBidi"/>
          <w:sz w:val="24"/>
          <w:szCs w:val="24"/>
        </w:rPr>
        <w:t xml:space="preserve">impact on performance. </w:t>
      </w:r>
      <w:r w:rsidR="00CD4E5E" w:rsidRPr="0087747B">
        <w:rPr>
          <w:rFonts w:asciiTheme="majorBidi" w:hAnsiTheme="majorBidi" w:cstheme="majorBidi"/>
          <w:i/>
          <w:iCs/>
          <w:sz w:val="24"/>
          <w:szCs w:val="24"/>
        </w:rPr>
        <w:t xml:space="preserve">Supply Chain Management: An </w:t>
      </w:r>
      <w:r w:rsidRPr="0087747B">
        <w:rPr>
          <w:rFonts w:asciiTheme="majorBidi" w:hAnsiTheme="majorBidi" w:cstheme="majorBidi"/>
          <w:i/>
          <w:iCs/>
          <w:sz w:val="24"/>
          <w:szCs w:val="24"/>
        </w:rPr>
        <w:t>International Journal</w:t>
      </w:r>
      <w:r w:rsidRPr="0087747B">
        <w:rPr>
          <w:rFonts w:asciiTheme="majorBidi" w:hAnsiTheme="majorBidi" w:cstheme="majorBidi"/>
          <w:sz w:val="24"/>
          <w:szCs w:val="24"/>
        </w:rPr>
        <w:t>, 17(3), 290-305.</w:t>
      </w:r>
    </w:p>
    <w:p w14:paraId="4F87F57B" w14:textId="77777777" w:rsidR="009C1AB6" w:rsidRPr="00EF668A" w:rsidRDefault="009C1AB6" w:rsidP="007D0A2C">
      <w:pPr>
        <w:autoSpaceDE w:val="0"/>
        <w:autoSpaceDN w:val="0"/>
        <w:adjustRightInd w:val="0"/>
        <w:spacing w:after="0" w:line="240" w:lineRule="auto"/>
        <w:ind w:left="-567" w:right="-472"/>
        <w:jc w:val="both"/>
        <w:rPr>
          <w:rFonts w:asciiTheme="majorBidi" w:hAnsiTheme="majorBidi" w:cstheme="majorBidi"/>
          <w:sz w:val="24"/>
          <w:szCs w:val="24"/>
        </w:rPr>
      </w:pPr>
    </w:p>
    <w:p w14:paraId="379D620A" w14:textId="211998D6" w:rsidR="009C1AB6" w:rsidRPr="00454EAA" w:rsidRDefault="009C1AB6"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rPr>
      </w:pPr>
      <w:r w:rsidRPr="00454EAA">
        <w:rPr>
          <w:rFonts w:asciiTheme="majorBidi" w:hAnsiTheme="majorBidi" w:cstheme="majorBidi"/>
          <w:sz w:val="24"/>
          <w:szCs w:val="24"/>
        </w:rPr>
        <w:t>Pagell, M., &amp; Wu, Z. (</w:t>
      </w:r>
      <w:r w:rsidR="008D4FEE" w:rsidRPr="00454EAA">
        <w:rPr>
          <w:rFonts w:asciiTheme="majorBidi" w:hAnsiTheme="majorBidi" w:cstheme="majorBidi"/>
          <w:sz w:val="24"/>
          <w:szCs w:val="24"/>
        </w:rPr>
        <w:t xml:space="preserve">2009). Building a more complete </w:t>
      </w:r>
      <w:r w:rsidRPr="00454EAA">
        <w:rPr>
          <w:rFonts w:asciiTheme="majorBidi" w:hAnsiTheme="majorBidi" w:cstheme="majorBidi"/>
          <w:sz w:val="24"/>
          <w:szCs w:val="24"/>
        </w:rPr>
        <w:t>theory of sustainable supply chain management using</w:t>
      </w:r>
      <w:r w:rsidR="00454EAA" w:rsidRPr="00454EAA">
        <w:rPr>
          <w:rFonts w:asciiTheme="majorBidi" w:hAnsiTheme="majorBidi" w:cstheme="majorBidi"/>
          <w:sz w:val="24"/>
          <w:szCs w:val="24"/>
        </w:rPr>
        <w:t xml:space="preserve"> </w:t>
      </w:r>
      <w:r w:rsidRPr="00454EAA">
        <w:rPr>
          <w:rFonts w:asciiTheme="majorBidi" w:hAnsiTheme="majorBidi" w:cstheme="majorBidi"/>
          <w:sz w:val="24"/>
          <w:szCs w:val="24"/>
        </w:rPr>
        <w:t>case studies of 10 exemplars.</w:t>
      </w:r>
      <w:r w:rsidR="008D4FEE" w:rsidRPr="00454EAA">
        <w:rPr>
          <w:rFonts w:asciiTheme="majorBidi" w:hAnsiTheme="majorBidi" w:cstheme="majorBidi"/>
          <w:i/>
          <w:iCs/>
          <w:sz w:val="24"/>
          <w:szCs w:val="24"/>
        </w:rPr>
        <w:t xml:space="preserve"> The Journal of Supply Chain Management</w:t>
      </w:r>
      <w:r w:rsidR="008D4FEE" w:rsidRPr="00454EAA">
        <w:rPr>
          <w:rFonts w:asciiTheme="majorBidi" w:hAnsiTheme="majorBidi" w:cstheme="majorBidi"/>
          <w:sz w:val="24"/>
          <w:szCs w:val="24"/>
        </w:rPr>
        <w:t>, 45(2), 37-56.</w:t>
      </w:r>
    </w:p>
    <w:p w14:paraId="2BC6FD37" w14:textId="77777777" w:rsidR="00204DA3" w:rsidRPr="00454EAA" w:rsidRDefault="00204DA3" w:rsidP="007D0A2C">
      <w:pPr>
        <w:autoSpaceDE w:val="0"/>
        <w:autoSpaceDN w:val="0"/>
        <w:adjustRightInd w:val="0"/>
        <w:spacing w:after="0" w:line="240" w:lineRule="auto"/>
        <w:ind w:left="-567" w:right="-472"/>
        <w:jc w:val="both"/>
        <w:rPr>
          <w:rFonts w:asciiTheme="majorBidi" w:hAnsiTheme="majorBidi" w:cstheme="majorBidi"/>
          <w:sz w:val="24"/>
          <w:szCs w:val="24"/>
        </w:rPr>
      </w:pPr>
    </w:p>
    <w:p w14:paraId="0BECE9D2" w14:textId="77777777" w:rsidR="00204DA3" w:rsidRPr="00EF668A" w:rsidRDefault="00204DA3"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Zhu, Q. and Sarkis, J., 2004. Relationships between operational practices and performance among early adopters of green supply chain management practices in Chinese manufacturing enterprises. </w:t>
      </w:r>
      <w:r w:rsidRPr="00EF668A">
        <w:rPr>
          <w:rFonts w:asciiTheme="majorBidi" w:hAnsiTheme="majorBidi" w:cstheme="majorBidi"/>
          <w:i/>
          <w:iCs/>
          <w:sz w:val="24"/>
          <w:szCs w:val="24"/>
          <w:shd w:val="clear" w:color="auto" w:fill="FFFFFF"/>
        </w:rPr>
        <w:t>Journal of operations management</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22</w:t>
      </w:r>
      <w:r w:rsidRPr="00EF668A">
        <w:rPr>
          <w:rFonts w:asciiTheme="majorBidi" w:hAnsiTheme="majorBidi" w:cstheme="majorBidi"/>
          <w:sz w:val="24"/>
          <w:szCs w:val="24"/>
          <w:shd w:val="clear" w:color="auto" w:fill="FFFFFF"/>
        </w:rPr>
        <w:t>(3), pp.265-289.</w:t>
      </w:r>
    </w:p>
    <w:p w14:paraId="67C99F59" w14:textId="77777777" w:rsidR="0040331D" w:rsidRPr="00EF668A" w:rsidRDefault="0040331D"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3CF2F74B" w14:textId="1546DACA" w:rsidR="0040331D" w:rsidRPr="00EF668A" w:rsidRDefault="0040331D"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Carter, C.R. and Liane Easton, P., 2011. Sustainable supply chain management: evolution and future directions. </w:t>
      </w:r>
      <w:r w:rsidRPr="00EF668A">
        <w:rPr>
          <w:rFonts w:asciiTheme="majorBidi" w:hAnsiTheme="majorBidi" w:cstheme="majorBidi"/>
          <w:i/>
          <w:iCs/>
          <w:sz w:val="24"/>
          <w:szCs w:val="24"/>
          <w:shd w:val="clear" w:color="auto" w:fill="FFFFFF"/>
        </w:rPr>
        <w:t>International journal of physical distribution &amp; logistics management</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41</w:t>
      </w:r>
      <w:r w:rsidRPr="00EF668A">
        <w:rPr>
          <w:rFonts w:asciiTheme="majorBidi" w:hAnsiTheme="majorBidi" w:cstheme="majorBidi"/>
          <w:sz w:val="24"/>
          <w:szCs w:val="24"/>
          <w:shd w:val="clear" w:color="auto" w:fill="FFFFFF"/>
        </w:rPr>
        <w:t>(1), pp.46-62.</w:t>
      </w:r>
    </w:p>
    <w:p w14:paraId="154327A1" w14:textId="77777777" w:rsidR="001A2C47" w:rsidRPr="00EF668A" w:rsidRDefault="001A2C47"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5511CC7A" w14:textId="790022C7" w:rsidR="001A2C47" w:rsidRPr="00EF668A" w:rsidRDefault="001A2C47"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Mentzer, J.T., DeWitt, W., Keebler, J.S., Min, S., Nix, N.W., Smith, C.D. and Zacharia, Z.G., 2001. Defining supply chain management. </w:t>
      </w:r>
      <w:r w:rsidRPr="00EF668A">
        <w:rPr>
          <w:rFonts w:asciiTheme="majorBidi" w:hAnsiTheme="majorBidi" w:cstheme="majorBidi"/>
          <w:i/>
          <w:iCs/>
          <w:sz w:val="24"/>
          <w:szCs w:val="24"/>
          <w:shd w:val="clear" w:color="auto" w:fill="FFFFFF"/>
        </w:rPr>
        <w:t>Journal of Business logistics</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22</w:t>
      </w:r>
      <w:r w:rsidRPr="00EF668A">
        <w:rPr>
          <w:rFonts w:asciiTheme="majorBidi" w:hAnsiTheme="majorBidi" w:cstheme="majorBidi"/>
          <w:sz w:val="24"/>
          <w:szCs w:val="24"/>
          <w:shd w:val="clear" w:color="auto" w:fill="FFFFFF"/>
        </w:rPr>
        <w:t>(2), pp.1-25.</w:t>
      </w:r>
    </w:p>
    <w:p w14:paraId="4C53FE5D" w14:textId="77777777" w:rsidR="001A2C47" w:rsidRPr="00EF668A" w:rsidRDefault="001A2C47"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4D521C70" w14:textId="77777777" w:rsidR="001A2C47" w:rsidRPr="00EF668A" w:rsidRDefault="001A2C47"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6219C8AE" w14:textId="1BA05000" w:rsidR="001A2C47" w:rsidRPr="00454EAA" w:rsidRDefault="001A2C47"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rPr>
      </w:pPr>
      <w:r w:rsidRPr="00EF668A">
        <w:rPr>
          <w:rFonts w:asciiTheme="majorBidi" w:hAnsiTheme="majorBidi" w:cstheme="majorBidi"/>
          <w:sz w:val="24"/>
          <w:szCs w:val="24"/>
        </w:rPr>
        <w:t>Lambert, D.M., Croxton, K.L., Garcı´a-Dastugue, S.J.,</w:t>
      </w:r>
      <w:r w:rsidR="00454EAA">
        <w:rPr>
          <w:rFonts w:asciiTheme="majorBidi" w:hAnsiTheme="majorBidi" w:cstheme="majorBidi"/>
          <w:sz w:val="24"/>
          <w:szCs w:val="24"/>
        </w:rPr>
        <w:t xml:space="preserve"> Knemeyer, M. and Rogers, D.S., 2006, </w:t>
      </w:r>
      <w:r w:rsidRPr="00454EAA">
        <w:rPr>
          <w:rFonts w:asciiTheme="majorBidi" w:hAnsiTheme="majorBidi" w:cstheme="majorBidi"/>
          <w:sz w:val="24"/>
          <w:szCs w:val="24"/>
        </w:rPr>
        <w:t>Supply Chain Management Processes, Partnerships, Performance, 2nd ed., Hartley Press</w:t>
      </w:r>
      <w:r w:rsidR="00454EAA">
        <w:rPr>
          <w:rFonts w:asciiTheme="majorBidi" w:hAnsiTheme="majorBidi" w:cstheme="majorBidi"/>
          <w:sz w:val="24"/>
          <w:szCs w:val="24"/>
        </w:rPr>
        <w:t xml:space="preserve"> </w:t>
      </w:r>
      <w:r w:rsidRPr="00454EAA">
        <w:rPr>
          <w:rFonts w:asciiTheme="majorBidi" w:hAnsiTheme="majorBidi" w:cstheme="majorBidi"/>
          <w:sz w:val="24"/>
          <w:szCs w:val="24"/>
        </w:rPr>
        <w:t>Inc., Jacksonville, FL.</w:t>
      </w:r>
    </w:p>
    <w:p w14:paraId="37693D90" w14:textId="77777777" w:rsidR="00CD3F6E" w:rsidRPr="00EF668A" w:rsidRDefault="00CD3F6E" w:rsidP="007D0A2C">
      <w:pPr>
        <w:autoSpaceDE w:val="0"/>
        <w:autoSpaceDN w:val="0"/>
        <w:adjustRightInd w:val="0"/>
        <w:spacing w:after="0" w:line="240" w:lineRule="auto"/>
        <w:ind w:left="-567" w:right="-472"/>
        <w:jc w:val="both"/>
        <w:rPr>
          <w:rFonts w:asciiTheme="majorBidi" w:hAnsiTheme="majorBidi" w:cstheme="majorBidi"/>
          <w:sz w:val="24"/>
          <w:szCs w:val="24"/>
        </w:rPr>
      </w:pPr>
    </w:p>
    <w:p w14:paraId="47A13B37" w14:textId="77777777" w:rsidR="00CD3F6E" w:rsidRPr="00EF668A" w:rsidRDefault="00CD3F6E"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Morali, O. and Searcy, C., 2013. A review of sustainable supply chain management practices in Canada. </w:t>
      </w:r>
      <w:r w:rsidRPr="00EF668A">
        <w:rPr>
          <w:rFonts w:asciiTheme="majorBidi" w:hAnsiTheme="majorBidi" w:cstheme="majorBidi"/>
          <w:i/>
          <w:iCs/>
          <w:sz w:val="24"/>
          <w:szCs w:val="24"/>
          <w:shd w:val="clear" w:color="auto" w:fill="FFFFFF"/>
        </w:rPr>
        <w:t>Journal of Business Ethics</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117</w:t>
      </w:r>
      <w:r w:rsidRPr="00EF668A">
        <w:rPr>
          <w:rFonts w:asciiTheme="majorBidi" w:hAnsiTheme="majorBidi" w:cstheme="majorBidi"/>
          <w:sz w:val="24"/>
          <w:szCs w:val="24"/>
          <w:shd w:val="clear" w:color="auto" w:fill="FFFFFF"/>
        </w:rPr>
        <w:t>(3), pp.635-658.</w:t>
      </w:r>
    </w:p>
    <w:p w14:paraId="0F69766A" w14:textId="77777777" w:rsidR="00CD3F6E" w:rsidRPr="00EF668A" w:rsidRDefault="00CD3F6E"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32A9DBB4" w14:textId="77777777" w:rsidR="00CD3F6E" w:rsidRPr="00EF668A" w:rsidRDefault="00CD3F6E"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7A7017DE" w14:textId="77777777" w:rsidR="00454EAA" w:rsidRDefault="00CD3F6E"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Al Zaabi, S., Al Dhaheri, N. and Diabat, A., 2013. Analysis of interaction between the barriers for the implementation of sustainable supply chain management. </w:t>
      </w:r>
      <w:r w:rsidRPr="00EF668A">
        <w:rPr>
          <w:rFonts w:asciiTheme="majorBidi" w:hAnsiTheme="majorBidi" w:cstheme="majorBidi"/>
          <w:i/>
          <w:iCs/>
          <w:sz w:val="24"/>
          <w:szCs w:val="24"/>
          <w:shd w:val="clear" w:color="auto" w:fill="FFFFFF"/>
        </w:rPr>
        <w:t>The International Journal of Advanced Manufacturing Technology</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68</w:t>
      </w:r>
      <w:r w:rsidRPr="00EF668A">
        <w:rPr>
          <w:rFonts w:asciiTheme="majorBidi" w:hAnsiTheme="majorBidi" w:cstheme="majorBidi"/>
          <w:sz w:val="24"/>
          <w:szCs w:val="24"/>
          <w:shd w:val="clear" w:color="auto" w:fill="FFFFFF"/>
        </w:rPr>
        <w:t>(1-4), pp.895-905.</w:t>
      </w:r>
    </w:p>
    <w:p w14:paraId="6A9BCC78" w14:textId="39509942" w:rsidR="00454EAA" w:rsidRDefault="00454EAA" w:rsidP="007D0A2C">
      <w:pPr>
        <w:pStyle w:val="ListParagraph"/>
        <w:autoSpaceDE w:val="0"/>
        <w:autoSpaceDN w:val="0"/>
        <w:adjustRightInd w:val="0"/>
        <w:ind w:left="-567" w:right="-472"/>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p>
    <w:p w14:paraId="20480E24" w14:textId="76000942" w:rsidR="001B1E26" w:rsidRPr="00454EAA" w:rsidRDefault="00454EAA"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454EAA">
        <w:rPr>
          <w:rFonts w:asciiTheme="majorBidi" w:hAnsiTheme="majorBidi" w:cstheme="majorBidi"/>
          <w:color w:val="222222"/>
          <w:sz w:val="24"/>
          <w:szCs w:val="24"/>
          <w:shd w:val="clear" w:color="auto" w:fill="FFFFFF"/>
        </w:rPr>
        <w:t>Seidel, S., Recker, J.C., Pimmer, C. and vom Brocke, J., 2010. Enablers and barriers to the organizational adoption of sustainable business practices. In </w:t>
      </w:r>
      <w:r w:rsidRPr="00454EAA">
        <w:rPr>
          <w:rFonts w:asciiTheme="majorBidi" w:hAnsiTheme="majorBidi" w:cstheme="majorBidi"/>
          <w:i/>
          <w:iCs/>
          <w:color w:val="222222"/>
          <w:sz w:val="24"/>
          <w:szCs w:val="24"/>
          <w:shd w:val="clear" w:color="auto" w:fill="FFFFFF"/>
        </w:rPr>
        <w:t>Proceeding of the 16th Americas conference on information systems: sustainable IT collaboration around the globe</w:t>
      </w:r>
      <w:r w:rsidRPr="00454EAA">
        <w:rPr>
          <w:rFonts w:asciiTheme="majorBidi" w:hAnsiTheme="majorBidi" w:cstheme="majorBidi"/>
          <w:color w:val="222222"/>
          <w:sz w:val="24"/>
          <w:szCs w:val="24"/>
          <w:shd w:val="clear" w:color="auto" w:fill="FFFFFF"/>
        </w:rPr>
        <w:t>. Association for Information Systems.</w:t>
      </w:r>
    </w:p>
    <w:p w14:paraId="1C970055" w14:textId="77777777" w:rsidR="00454EAA" w:rsidRPr="00EF668A" w:rsidRDefault="00454EAA"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075332E7" w14:textId="2C4C5EBE" w:rsidR="001B1E26" w:rsidRPr="00EF668A" w:rsidRDefault="001B1E26"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Hadley, J. and Herren, A., 2010. Barriers to Environmental Sustainability Facing Small Businesses in Durham, NC.</w:t>
      </w:r>
    </w:p>
    <w:p w14:paraId="5DBC87FC" w14:textId="77777777" w:rsidR="00B561F2" w:rsidRPr="00EF668A" w:rsidRDefault="00B561F2"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24B9AC22" w14:textId="52357F15" w:rsidR="00B561F2" w:rsidRPr="00EF668A" w:rsidRDefault="00B561F2"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Preuss, L., 2009. Addressing sustainable development through public procurement: the case of local government. </w:t>
      </w:r>
      <w:r w:rsidRPr="00EF668A">
        <w:rPr>
          <w:rFonts w:asciiTheme="majorBidi" w:hAnsiTheme="majorBidi" w:cstheme="majorBidi"/>
          <w:i/>
          <w:iCs/>
          <w:sz w:val="24"/>
          <w:szCs w:val="24"/>
          <w:shd w:val="clear" w:color="auto" w:fill="FFFFFF"/>
        </w:rPr>
        <w:t>Supply Chain Management: An International Journal</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14</w:t>
      </w:r>
      <w:r w:rsidRPr="00EF668A">
        <w:rPr>
          <w:rFonts w:asciiTheme="majorBidi" w:hAnsiTheme="majorBidi" w:cstheme="majorBidi"/>
          <w:sz w:val="24"/>
          <w:szCs w:val="24"/>
          <w:shd w:val="clear" w:color="auto" w:fill="FFFFFF"/>
        </w:rPr>
        <w:t>(3), pp.213-223.</w:t>
      </w:r>
    </w:p>
    <w:p w14:paraId="481E05C0" w14:textId="77777777" w:rsidR="00B561F2" w:rsidRPr="00EF668A" w:rsidRDefault="00B561F2"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42CF6B32" w14:textId="36CA6054" w:rsidR="00B561F2" w:rsidRPr="00EF668A" w:rsidRDefault="00B561F2"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Bowen, F.E., Cousins, P.D., Lamming, R.C. and Farukt, A.C., 2001. The role of supply management capabilities in green supply. </w:t>
      </w:r>
      <w:r w:rsidRPr="00EF668A">
        <w:rPr>
          <w:rFonts w:asciiTheme="majorBidi" w:hAnsiTheme="majorBidi" w:cstheme="majorBidi"/>
          <w:i/>
          <w:iCs/>
          <w:sz w:val="24"/>
          <w:szCs w:val="24"/>
          <w:shd w:val="clear" w:color="auto" w:fill="FFFFFF"/>
        </w:rPr>
        <w:t>Production and operations management</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10</w:t>
      </w:r>
      <w:r w:rsidRPr="00EF668A">
        <w:rPr>
          <w:rFonts w:asciiTheme="majorBidi" w:hAnsiTheme="majorBidi" w:cstheme="majorBidi"/>
          <w:sz w:val="24"/>
          <w:szCs w:val="24"/>
          <w:shd w:val="clear" w:color="auto" w:fill="FFFFFF"/>
        </w:rPr>
        <w:t>(2), pp.174-189.</w:t>
      </w:r>
    </w:p>
    <w:p w14:paraId="3687B001" w14:textId="77777777" w:rsidR="006116F1" w:rsidRPr="00EF668A" w:rsidRDefault="006116F1"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0E77DC80" w14:textId="5DCC470B" w:rsidR="006116F1" w:rsidRPr="00EF668A" w:rsidRDefault="006116F1"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Lam, J.S.L. and Van de Voorde, E., 2012. Green port strategy for sustainable growth and development. In </w:t>
      </w:r>
      <w:r w:rsidRPr="00EF668A">
        <w:rPr>
          <w:rFonts w:asciiTheme="majorBidi" w:hAnsiTheme="majorBidi" w:cstheme="majorBidi"/>
          <w:i/>
          <w:iCs/>
          <w:sz w:val="24"/>
          <w:szCs w:val="24"/>
          <w:shd w:val="clear" w:color="auto" w:fill="FFFFFF"/>
        </w:rPr>
        <w:t>Transport Logistics for Sustainable Growth at a New Level, International Forum on Shipping, Ports and Airports (IFSPA)</w:t>
      </w:r>
      <w:r w:rsidRPr="00EF668A">
        <w:rPr>
          <w:rFonts w:asciiTheme="majorBidi" w:hAnsiTheme="majorBidi" w:cstheme="majorBidi"/>
          <w:sz w:val="24"/>
          <w:szCs w:val="24"/>
          <w:shd w:val="clear" w:color="auto" w:fill="FFFFFF"/>
        </w:rPr>
        <w:t> (pp. 27-30).</w:t>
      </w:r>
    </w:p>
    <w:p w14:paraId="76E44798" w14:textId="77777777" w:rsidR="008466C0" w:rsidRPr="00EF668A" w:rsidRDefault="008466C0"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2E9B921F" w14:textId="7FB890B9" w:rsidR="008466C0" w:rsidRPr="00EF668A" w:rsidRDefault="008466C0"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Acciaro, M., Vanelslander, T., Sys, C., Ferrari, C., Roumboutsos, A., Giuliano, G., Lam, J.S.L. and Kapros, S., 2014. Environmental sustainability in seaports: a framework for successful innovation. </w:t>
      </w:r>
      <w:r w:rsidRPr="00EF668A">
        <w:rPr>
          <w:rFonts w:asciiTheme="majorBidi" w:hAnsiTheme="majorBidi" w:cstheme="majorBidi"/>
          <w:i/>
          <w:iCs/>
          <w:sz w:val="24"/>
          <w:szCs w:val="24"/>
          <w:shd w:val="clear" w:color="auto" w:fill="FFFFFF"/>
        </w:rPr>
        <w:t>Maritime Policy &amp; Management</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41</w:t>
      </w:r>
      <w:r w:rsidRPr="00EF668A">
        <w:rPr>
          <w:rFonts w:asciiTheme="majorBidi" w:hAnsiTheme="majorBidi" w:cstheme="majorBidi"/>
          <w:sz w:val="24"/>
          <w:szCs w:val="24"/>
          <w:shd w:val="clear" w:color="auto" w:fill="FFFFFF"/>
        </w:rPr>
        <w:t>(5), pp.480-500.</w:t>
      </w:r>
    </w:p>
    <w:p w14:paraId="12D8B8CD" w14:textId="77777777" w:rsidR="007F4DB0" w:rsidRPr="00EF668A" w:rsidRDefault="007F4DB0"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1F365B54" w14:textId="4159FD00" w:rsidR="007F4DB0" w:rsidRPr="00EF668A" w:rsidRDefault="007F4DB0"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 xml:space="preserve">Barney, J., 1991 .Firm Resources and Sustained Competitive Advantage. </w:t>
      </w:r>
      <w:r w:rsidRPr="00EF668A">
        <w:rPr>
          <w:rFonts w:asciiTheme="majorBidi" w:hAnsiTheme="majorBidi" w:cstheme="majorBidi"/>
          <w:i/>
          <w:iCs/>
          <w:sz w:val="24"/>
          <w:szCs w:val="24"/>
          <w:shd w:val="clear" w:color="auto" w:fill="FFFFFF"/>
        </w:rPr>
        <w:t>Journal of Management</w:t>
      </w:r>
      <w:r w:rsidRPr="00EF668A">
        <w:rPr>
          <w:rFonts w:asciiTheme="majorBidi" w:hAnsiTheme="majorBidi" w:cstheme="majorBidi"/>
          <w:sz w:val="24"/>
          <w:szCs w:val="24"/>
          <w:shd w:val="clear" w:color="auto" w:fill="FFFFFF"/>
        </w:rPr>
        <w:t>.(17:1),  pp.99-120.</w:t>
      </w:r>
    </w:p>
    <w:p w14:paraId="34D5EE46" w14:textId="77777777" w:rsidR="00AE046A" w:rsidRPr="00EF668A" w:rsidRDefault="00AE046A"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0E22BCDD" w14:textId="393A60E8" w:rsidR="00AE046A" w:rsidRPr="00EF668A" w:rsidRDefault="00AE046A"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Yuen, K.F. and Thai, V., 2017. Barriers to supply chain integration in the maritime logistics industry. </w:t>
      </w:r>
      <w:r w:rsidRPr="00EF668A">
        <w:rPr>
          <w:rFonts w:asciiTheme="majorBidi" w:hAnsiTheme="majorBidi" w:cstheme="majorBidi"/>
          <w:i/>
          <w:iCs/>
          <w:sz w:val="24"/>
          <w:szCs w:val="24"/>
          <w:shd w:val="clear" w:color="auto" w:fill="FFFFFF"/>
        </w:rPr>
        <w:t>Maritime Economics &amp; Logistics</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19</w:t>
      </w:r>
      <w:r w:rsidRPr="00EF668A">
        <w:rPr>
          <w:rFonts w:asciiTheme="majorBidi" w:hAnsiTheme="majorBidi" w:cstheme="majorBidi"/>
          <w:sz w:val="24"/>
          <w:szCs w:val="24"/>
          <w:shd w:val="clear" w:color="auto" w:fill="FFFFFF"/>
        </w:rPr>
        <w:t>(3), pp.551-572.</w:t>
      </w:r>
    </w:p>
    <w:p w14:paraId="316514A7" w14:textId="77777777" w:rsidR="00FD4787" w:rsidRPr="00EF668A" w:rsidRDefault="00FD4787"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15E1E627" w14:textId="77777777" w:rsidR="007D0A2C" w:rsidRDefault="00FD4787"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Glenn Richey Jr, R., Chen, H., Upreti, R., Fawcett, S.E. and Adams, F.G., 2009. The moderating role of barriers on the relationship between drivers to supply chain integration and firm performance. </w:t>
      </w:r>
      <w:r w:rsidRPr="00EF668A">
        <w:rPr>
          <w:rFonts w:asciiTheme="majorBidi" w:hAnsiTheme="majorBidi" w:cstheme="majorBidi"/>
          <w:i/>
          <w:iCs/>
          <w:sz w:val="24"/>
          <w:szCs w:val="24"/>
          <w:shd w:val="clear" w:color="auto" w:fill="FFFFFF"/>
        </w:rPr>
        <w:t>International Journal of Physical Distribution &amp; Logistics Management</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39</w:t>
      </w:r>
      <w:r w:rsidRPr="00EF668A">
        <w:rPr>
          <w:rFonts w:asciiTheme="majorBidi" w:hAnsiTheme="majorBidi" w:cstheme="majorBidi"/>
          <w:sz w:val="24"/>
          <w:szCs w:val="24"/>
          <w:shd w:val="clear" w:color="auto" w:fill="FFFFFF"/>
        </w:rPr>
        <w:t>(10), pp.826-840.</w:t>
      </w:r>
    </w:p>
    <w:p w14:paraId="404DE503" w14:textId="77777777" w:rsidR="007D0A2C" w:rsidRPr="007D0A2C" w:rsidRDefault="007D0A2C" w:rsidP="007D0A2C">
      <w:pPr>
        <w:pStyle w:val="ListParagraph"/>
        <w:rPr>
          <w:rFonts w:asciiTheme="majorBidi" w:hAnsiTheme="majorBidi" w:cstheme="majorBidi"/>
          <w:sz w:val="24"/>
          <w:szCs w:val="24"/>
          <w:shd w:val="clear" w:color="auto" w:fill="FFFFFF"/>
        </w:rPr>
      </w:pPr>
    </w:p>
    <w:p w14:paraId="2AD0AF93" w14:textId="16471719" w:rsidR="00C6300A" w:rsidRPr="007D0A2C" w:rsidRDefault="00C6300A"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7D0A2C">
        <w:rPr>
          <w:rFonts w:asciiTheme="majorBidi" w:hAnsiTheme="majorBidi" w:cstheme="majorBidi"/>
          <w:sz w:val="24"/>
          <w:szCs w:val="24"/>
          <w:shd w:val="clear" w:color="auto" w:fill="FFFFFF"/>
        </w:rPr>
        <w:t>Denktas-Sakar, G. and Karatas-Cetin, C., 2012. Port sustainability and stakeholder management in supply chains: a framework on resource dependence theory. </w:t>
      </w:r>
      <w:r w:rsidRPr="007D0A2C">
        <w:rPr>
          <w:rFonts w:asciiTheme="majorBidi" w:hAnsiTheme="majorBidi" w:cstheme="majorBidi"/>
          <w:i/>
          <w:iCs/>
          <w:sz w:val="24"/>
          <w:szCs w:val="24"/>
          <w:shd w:val="clear" w:color="auto" w:fill="FFFFFF"/>
        </w:rPr>
        <w:t>The Asian Journal of Shipping and Logistics</w:t>
      </w:r>
      <w:r w:rsidRPr="007D0A2C">
        <w:rPr>
          <w:rFonts w:asciiTheme="majorBidi" w:hAnsiTheme="majorBidi" w:cstheme="majorBidi"/>
          <w:sz w:val="24"/>
          <w:szCs w:val="24"/>
          <w:shd w:val="clear" w:color="auto" w:fill="FFFFFF"/>
        </w:rPr>
        <w:t>, </w:t>
      </w:r>
      <w:r w:rsidRPr="007D0A2C">
        <w:rPr>
          <w:rFonts w:asciiTheme="majorBidi" w:hAnsiTheme="majorBidi" w:cstheme="majorBidi"/>
          <w:i/>
          <w:iCs/>
          <w:sz w:val="24"/>
          <w:szCs w:val="24"/>
          <w:shd w:val="clear" w:color="auto" w:fill="FFFFFF"/>
        </w:rPr>
        <w:t>28</w:t>
      </w:r>
      <w:r w:rsidRPr="007D0A2C">
        <w:rPr>
          <w:rFonts w:asciiTheme="majorBidi" w:hAnsiTheme="majorBidi" w:cstheme="majorBidi"/>
          <w:sz w:val="24"/>
          <w:szCs w:val="24"/>
          <w:shd w:val="clear" w:color="auto" w:fill="FFFFFF"/>
        </w:rPr>
        <w:t>(3), pp.301-319.</w:t>
      </w:r>
    </w:p>
    <w:p w14:paraId="07B144CB" w14:textId="77777777" w:rsidR="008C131E" w:rsidRPr="00EF668A" w:rsidRDefault="008C131E"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36A8C4C3" w14:textId="18F30A21" w:rsidR="008C131E" w:rsidRPr="00EF668A" w:rsidRDefault="008C131E"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Lee, J.S., Kim, S.K. and Lee, S.Y., 2016. Sustainable supply chain capabilities: Accumulation, strategic types and performance. </w:t>
      </w:r>
      <w:r w:rsidRPr="00EF668A">
        <w:rPr>
          <w:rFonts w:asciiTheme="majorBidi" w:hAnsiTheme="majorBidi" w:cstheme="majorBidi"/>
          <w:i/>
          <w:iCs/>
          <w:sz w:val="24"/>
          <w:szCs w:val="24"/>
          <w:shd w:val="clear" w:color="auto" w:fill="FFFFFF"/>
        </w:rPr>
        <w:t>Sustainability</w:t>
      </w:r>
      <w:r w:rsidRPr="00EF668A">
        <w:rPr>
          <w:rFonts w:asciiTheme="majorBidi" w:hAnsiTheme="majorBidi" w:cstheme="majorBidi"/>
          <w:sz w:val="24"/>
          <w:szCs w:val="24"/>
          <w:shd w:val="clear" w:color="auto" w:fill="FFFFFF"/>
        </w:rPr>
        <w:t>, </w:t>
      </w:r>
      <w:r w:rsidRPr="00EF668A">
        <w:rPr>
          <w:rFonts w:asciiTheme="majorBidi" w:hAnsiTheme="majorBidi" w:cstheme="majorBidi"/>
          <w:i/>
          <w:iCs/>
          <w:sz w:val="24"/>
          <w:szCs w:val="24"/>
          <w:shd w:val="clear" w:color="auto" w:fill="FFFFFF"/>
        </w:rPr>
        <w:t>8</w:t>
      </w:r>
      <w:r w:rsidRPr="00EF668A">
        <w:rPr>
          <w:rFonts w:asciiTheme="majorBidi" w:hAnsiTheme="majorBidi" w:cstheme="majorBidi"/>
          <w:sz w:val="24"/>
          <w:szCs w:val="24"/>
          <w:shd w:val="clear" w:color="auto" w:fill="FFFFFF"/>
        </w:rPr>
        <w:t>(6), p.503.</w:t>
      </w:r>
    </w:p>
    <w:p w14:paraId="040DB7B1" w14:textId="77777777" w:rsidR="001518FC" w:rsidRPr="00EF668A" w:rsidRDefault="001518FC" w:rsidP="007D0A2C">
      <w:pPr>
        <w:autoSpaceDE w:val="0"/>
        <w:autoSpaceDN w:val="0"/>
        <w:adjustRightInd w:val="0"/>
        <w:spacing w:after="0" w:line="240" w:lineRule="auto"/>
        <w:ind w:left="-567" w:right="-472"/>
        <w:jc w:val="both"/>
        <w:rPr>
          <w:rFonts w:asciiTheme="majorBidi" w:hAnsiTheme="majorBidi" w:cstheme="majorBidi"/>
          <w:sz w:val="24"/>
          <w:szCs w:val="24"/>
          <w:shd w:val="clear" w:color="auto" w:fill="FFFFFF"/>
        </w:rPr>
      </w:pPr>
    </w:p>
    <w:p w14:paraId="11A3617C" w14:textId="77777777" w:rsidR="00454EAA" w:rsidRDefault="001518FC"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EF668A">
        <w:rPr>
          <w:rFonts w:asciiTheme="majorBidi" w:hAnsiTheme="majorBidi" w:cstheme="majorBidi"/>
          <w:sz w:val="24"/>
          <w:szCs w:val="24"/>
          <w:shd w:val="clear" w:color="auto" w:fill="FFFFFF"/>
        </w:rPr>
        <w:t>Lee, S.Y. and Klassen, R.D., 2008. Drivers and enablers that foster environmental management capabilities in small</w:t>
      </w:r>
      <w:r w:rsidRPr="00EF668A">
        <w:rPr>
          <w:rFonts w:ascii="Cambria Math" w:hAnsi="Cambria Math" w:cs="Cambria Math"/>
          <w:sz w:val="24"/>
          <w:szCs w:val="24"/>
          <w:shd w:val="clear" w:color="auto" w:fill="FFFFFF"/>
        </w:rPr>
        <w:t>‐</w:t>
      </w:r>
      <w:r w:rsidRPr="00EF668A">
        <w:rPr>
          <w:rFonts w:asciiTheme="majorBidi" w:hAnsiTheme="majorBidi" w:cstheme="majorBidi"/>
          <w:sz w:val="24"/>
          <w:szCs w:val="24"/>
          <w:shd w:val="clear" w:color="auto" w:fill="FFFFFF"/>
        </w:rPr>
        <w:t>and medium</w:t>
      </w:r>
      <w:r w:rsidRPr="00EF668A">
        <w:rPr>
          <w:rFonts w:ascii="Cambria Math" w:hAnsi="Cambria Math" w:cs="Cambria Math"/>
          <w:sz w:val="24"/>
          <w:szCs w:val="24"/>
          <w:shd w:val="clear" w:color="auto" w:fill="FFFFFF"/>
        </w:rPr>
        <w:t>‐</w:t>
      </w:r>
      <w:r w:rsidRPr="00EF668A">
        <w:rPr>
          <w:rFonts w:asciiTheme="majorBidi" w:hAnsiTheme="majorBidi" w:cstheme="majorBidi"/>
          <w:sz w:val="24"/>
          <w:szCs w:val="24"/>
          <w:shd w:val="clear" w:color="auto" w:fill="FFFFFF"/>
        </w:rPr>
        <w:t>sized suppliers in supply chains. </w:t>
      </w:r>
      <w:r w:rsidRPr="00EF668A">
        <w:rPr>
          <w:rFonts w:asciiTheme="majorBidi" w:hAnsiTheme="majorBidi" w:cstheme="majorBidi"/>
          <w:i/>
          <w:iCs/>
          <w:sz w:val="24"/>
          <w:szCs w:val="24"/>
          <w:shd w:val="clear" w:color="auto" w:fill="FFFFFF"/>
        </w:rPr>
        <w:t>Production and Operations management</w:t>
      </w:r>
      <w:r w:rsidRPr="00EF668A">
        <w:rPr>
          <w:rFonts w:asciiTheme="majorBidi" w:hAnsiTheme="majorBidi" w:cstheme="majorBidi"/>
          <w:sz w:val="24"/>
          <w:szCs w:val="24"/>
          <w:shd w:val="clear" w:color="auto" w:fill="FFFFFF"/>
        </w:rPr>
        <w:t>, </w:t>
      </w:r>
      <w:r w:rsidRPr="00454EAA">
        <w:rPr>
          <w:rFonts w:asciiTheme="majorBidi" w:hAnsiTheme="majorBidi" w:cstheme="majorBidi"/>
          <w:i/>
          <w:iCs/>
          <w:sz w:val="24"/>
          <w:szCs w:val="24"/>
          <w:shd w:val="clear" w:color="auto" w:fill="FFFFFF"/>
        </w:rPr>
        <w:t>17</w:t>
      </w:r>
      <w:r w:rsidRPr="00EF668A">
        <w:rPr>
          <w:rFonts w:asciiTheme="majorBidi" w:hAnsiTheme="majorBidi" w:cstheme="majorBidi"/>
          <w:sz w:val="24"/>
          <w:szCs w:val="24"/>
          <w:shd w:val="clear" w:color="auto" w:fill="FFFFFF"/>
        </w:rPr>
        <w:t>(6), pp.573-586.</w:t>
      </w:r>
    </w:p>
    <w:p w14:paraId="727C670E" w14:textId="77777777" w:rsidR="00454EAA" w:rsidRPr="00454EAA" w:rsidRDefault="00454EAA" w:rsidP="007D0A2C">
      <w:pPr>
        <w:pStyle w:val="ListParagraph"/>
        <w:rPr>
          <w:rFonts w:asciiTheme="majorBidi" w:hAnsiTheme="majorBidi" w:cstheme="majorBidi"/>
          <w:sz w:val="24"/>
          <w:szCs w:val="24"/>
        </w:rPr>
      </w:pPr>
    </w:p>
    <w:p w14:paraId="1B72D93B" w14:textId="77777777" w:rsidR="00454EAA" w:rsidRPr="00454EAA" w:rsidRDefault="0023377B"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454EAA">
        <w:rPr>
          <w:rFonts w:asciiTheme="majorBidi" w:hAnsiTheme="majorBidi" w:cstheme="majorBidi"/>
          <w:sz w:val="24"/>
          <w:szCs w:val="24"/>
        </w:rPr>
        <w:t xml:space="preserve">Hiranandani, V., Sustainable development in the maritime industry: A multi case study of seaports, 2010. </w:t>
      </w:r>
    </w:p>
    <w:p w14:paraId="62BAE0FF" w14:textId="77777777" w:rsidR="00454EAA" w:rsidRPr="00454EAA" w:rsidRDefault="00454EAA" w:rsidP="007D0A2C">
      <w:pPr>
        <w:pStyle w:val="ListParagraph"/>
        <w:rPr>
          <w:rFonts w:asciiTheme="majorBidi" w:hAnsiTheme="majorBidi" w:cstheme="majorBidi"/>
          <w:sz w:val="24"/>
          <w:szCs w:val="24"/>
          <w:shd w:val="clear" w:color="auto" w:fill="FFFFFF"/>
        </w:rPr>
      </w:pPr>
    </w:p>
    <w:p w14:paraId="77352CFE" w14:textId="77777777" w:rsidR="00454EAA" w:rsidRDefault="00454EAA"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454EAA">
        <w:rPr>
          <w:rFonts w:asciiTheme="majorBidi" w:hAnsiTheme="majorBidi" w:cstheme="majorBidi"/>
          <w:sz w:val="24"/>
          <w:szCs w:val="24"/>
          <w:shd w:val="clear" w:color="auto" w:fill="FFFFFF"/>
        </w:rPr>
        <w:t>Vujicic, A.M., Zrnić, N. and Jerman, B., 2013. Ports sustainability: A life cycle assessment of zero emission cargo handling equipment. </w:t>
      </w:r>
      <w:r w:rsidRPr="00454EAA">
        <w:rPr>
          <w:rFonts w:asciiTheme="majorBidi" w:hAnsiTheme="majorBidi" w:cstheme="majorBidi"/>
          <w:i/>
          <w:iCs/>
          <w:sz w:val="24"/>
          <w:szCs w:val="24"/>
          <w:shd w:val="clear" w:color="auto" w:fill="FFFFFF"/>
        </w:rPr>
        <w:t>Strojniški vestnik-Journal of Mechanical Engineering</w:t>
      </w:r>
      <w:r w:rsidRPr="00454EAA">
        <w:rPr>
          <w:rFonts w:asciiTheme="majorBidi" w:hAnsiTheme="majorBidi" w:cstheme="majorBidi"/>
          <w:sz w:val="24"/>
          <w:szCs w:val="24"/>
          <w:shd w:val="clear" w:color="auto" w:fill="FFFFFF"/>
        </w:rPr>
        <w:t>, </w:t>
      </w:r>
      <w:r w:rsidRPr="00454EAA">
        <w:rPr>
          <w:rFonts w:asciiTheme="majorBidi" w:hAnsiTheme="majorBidi" w:cstheme="majorBidi"/>
          <w:i/>
          <w:iCs/>
          <w:sz w:val="24"/>
          <w:szCs w:val="24"/>
          <w:shd w:val="clear" w:color="auto" w:fill="FFFFFF"/>
        </w:rPr>
        <w:t>59</w:t>
      </w:r>
      <w:r w:rsidRPr="00454EAA">
        <w:rPr>
          <w:rFonts w:asciiTheme="majorBidi" w:hAnsiTheme="majorBidi" w:cstheme="majorBidi"/>
          <w:sz w:val="24"/>
          <w:szCs w:val="24"/>
          <w:shd w:val="clear" w:color="auto" w:fill="FFFFFF"/>
        </w:rPr>
        <w:t>(9), pp.547-555.</w:t>
      </w:r>
    </w:p>
    <w:p w14:paraId="3FF9AE0D" w14:textId="77777777" w:rsidR="00454EAA" w:rsidRPr="00454EAA" w:rsidRDefault="00454EAA" w:rsidP="007D0A2C">
      <w:pPr>
        <w:pStyle w:val="ListParagraph"/>
        <w:rPr>
          <w:rFonts w:asciiTheme="majorBidi" w:hAnsiTheme="majorBidi" w:cstheme="majorBidi"/>
          <w:sz w:val="24"/>
          <w:szCs w:val="24"/>
        </w:rPr>
      </w:pPr>
    </w:p>
    <w:p w14:paraId="7F682934" w14:textId="572B5022" w:rsidR="00FE6701" w:rsidRPr="00454EAA" w:rsidRDefault="00FE6701" w:rsidP="007D0A2C">
      <w:pPr>
        <w:pStyle w:val="ListParagraph"/>
        <w:numPr>
          <w:ilvl w:val="0"/>
          <w:numId w:val="2"/>
        </w:numPr>
        <w:autoSpaceDE w:val="0"/>
        <w:autoSpaceDN w:val="0"/>
        <w:adjustRightInd w:val="0"/>
        <w:ind w:left="-567" w:right="-472"/>
        <w:jc w:val="both"/>
        <w:rPr>
          <w:rFonts w:asciiTheme="majorBidi" w:hAnsiTheme="majorBidi" w:cstheme="majorBidi"/>
          <w:sz w:val="24"/>
          <w:szCs w:val="24"/>
          <w:shd w:val="clear" w:color="auto" w:fill="FFFFFF"/>
        </w:rPr>
      </w:pPr>
      <w:r w:rsidRPr="00454EAA">
        <w:rPr>
          <w:rFonts w:asciiTheme="majorBidi" w:hAnsiTheme="majorBidi" w:cstheme="majorBidi"/>
          <w:sz w:val="24"/>
          <w:szCs w:val="24"/>
        </w:rPr>
        <w:t>European Commission, A Framework for Indicators for the Economic and S</w:t>
      </w:r>
      <w:r w:rsidR="00C051C9">
        <w:rPr>
          <w:rFonts w:asciiTheme="majorBidi" w:hAnsiTheme="majorBidi" w:cstheme="majorBidi"/>
          <w:sz w:val="24"/>
          <w:szCs w:val="24"/>
        </w:rPr>
        <w:t xml:space="preserve">ocial Dimensions of Sustainable </w:t>
      </w:r>
      <w:r w:rsidRPr="00454EAA">
        <w:rPr>
          <w:rFonts w:asciiTheme="majorBidi" w:hAnsiTheme="majorBidi" w:cstheme="majorBidi"/>
          <w:sz w:val="24"/>
          <w:szCs w:val="24"/>
        </w:rPr>
        <w:t xml:space="preserve">Agriculture and Rural Development, 2001 available at </w:t>
      </w:r>
      <w:hyperlink r:id="rId10" w:history="1">
        <w:r w:rsidR="0018428A" w:rsidRPr="00454EAA">
          <w:rPr>
            <w:rStyle w:val="Hyperlink"/>
            <w:rFonts w:asciiTheme="majorBidi" w:hAnsiTheme="majorBidi" w:cstheme="majorBidi"/>
            <w:color w:val="auto"/>
            <w:sz w:val="24"/>
            <w:szCs w:val="24"/>
          </w:rPr>
          <w:t>http://ec.europa.eu/agriculture/publi/reports/sustain/index_en.pdf</w:t>
        </w:r>
      </w:hyperlink>
      <w:r w:rsidRPr="00454EAA">
        <w:rPr>
          <w:rFonts w:asciiTheme="majorBidi" w:hAnsiTheme="majorBidi" w:cstheme="majorBidi"/>
          <w:sz w:val="24"/>
          <w:szCs w:val="24"/>
        </w:rPr>
        <w:t xml:space="preserve"> </w:t>
      </w:r>
    </w:p>
    <w:p w14:paraId="1F995A36" w14:textId="77777777" w:rsidR="0018428A" w:rsidRPr="00EF668A" w:rsidRDefault="0018428A" w:rsidP="007D0A2C">
      <w:pPr>
        <w:autoSpaceDE w:val="0"/>
        <w:autoSpaceDN w:val="0"/>
        <w:adjustRightInd w:val="0"/>
        <w:spacing w:after="0" w:line="240" w:lineRule="auto"/>
        <w:ind w:left="-567" w:right="-472"/>
        <w:jc w:val="both"/>
        <w:rPr>
          <w:rFonts w:asciiTheme="majorBidi" w:hAnsiTheme="majorBidi" w:cstheme="majorBidi"/>
          <w:sz w:val="24"/>
          <w:szCs w:val="24"/>
        </w:rPr>
      </w:pPr>
    </w:p>
    <w:p w14:paraId="7E8590A6" w14:textId="1D435496" w:rsidR="00454EAA" w:rsidRDefault="00454EAA" w:rsidP="007D0A2C">
      <w:pPr>
        <w:pStyle w:val="ListParagraph"/>
        <w:numPr>
          <w:ilvl w:val="0"/>
          <w:numId w:val="2"/>
        </w:numPr>
        <w:ind w:left="-567" w:right="-472"/>
        <w:jc w:val="both"/>
        <w:rPr>
          <w:rStyle w:val="MSGENFONTSTYLENAMETEMPLATEROLENUMBERMSGENFONTSTYLENAMEBYROLETEXT30"/>
          <w:rFonts w:asciiTheme="majorBidi" w:eastAsiaTheme="minorHAnsi" w:hAnsiTheme="majorBidi" w:cstheme="majorBidi"/>
          <w:b w:val="0"/>
          <w:bCs w:val="0"/>
          <w:color w:val="auto"/>
          <w:sz w:val="24"/>
          <w:szCs w:val="24"/>
        </w:rPr>
      </w:pPr>
      <w:r>
        <w:rPr>
          <w:rStyle w:val="MSGENFONTSTYLENAMETEMPLATEROLENUMBERMSGENFONTSTYLENAMEBYROLETEXT30"/>
          <w:rFonts w:asciiTheme="majorBidi" w:eastAsiaTheme="minorHAnsi" w:hAnsiTheme="majorBidi" w:cstheme="majorBidi"/>
          <w:b w:val="0"/>
          <w:bCs w:val="0"/>
          <w:color w:val="auto"/>
          <w:sz w:val="24"/>
          <w:szCs w:val="24"/>
        </w:rPr>
        <w:t>Blume, D. 2009</w:t>
      </w:r>
      <w:r w:rsidR="0018428A" w:rsidRPr="00EF668A">
        <w:rPr>
          <w:rStyle w:val="MSGENFONTSTYLENAMETEMPLATEROLENUMBERMSGENFONTSTYLENAMEBYROLETEXT30"/>
          <w:rFonts w:asciiTheme="majorBidi" w:eastAsiaTheme="minorHAnsi" w:hAnsiTheme="majorBidi" w:cstheme="majorBidi"/>
          <w:b w:val="0"/>
          <w:bCs w:val="0"/>
          <w:color w:val="auto"/>
          <w:sz w:val="24"/>
          <w:szCs w:val="24"/>
        </w:rPr>
        <w:t xml:space="preserve">, “Port sustainability, Balancing Competing Priorities,” AAPA (American Association of Port Authorities) (2009) Executive Management Conference, </w:t>
      </w:r>
      <w:hyperlink r:id="rId11" w:history="1">
        <w:r w:rsidR="0018428A" w:rsidRPr="00EF668A">
          <w:rPr>
            <w:rStyle w:val="MSGENFONTSTYLENAMETEMPLATEROLENUMBERMSGENFONTSTYLENAMEBYROLETEXT30"/>
            <w:rFonts w:asciiTheme="majorBidi" w:eastAsiaTheme="minorHAnsi" w:hAnsiTheme="majorBidi" w:cstheme="majorBidi"/>
            <w:b w:val="0"/>
            <w:bCs w:val="0"/>
            <w:color w:val="auto"/>
            <w:sz w:val="24"/>
            <w:szCs w:val="24"/>
          </w:rPr>
          <w:t>http://aapa.files.cms-plus.com/SeminarPresentations/2009Seminars/09ExecMan/</w:t>
        </w:r>
      </w:hyperlink>
      <w:r w:rsidR="0018428A" w:rsidRPr="00EF668A">
        <w:rPr>
          <w:rStyle w:val="MSGENFONTSTYLENAMETEMPLATEROLENUMBERMSGENFONTSTYLENAMEBYROLETEXT30"/>
          <w:rFonts w:asciiTheme="majorBidi" w:eastAsiaTheme="minorHAnsi" w:hAnsiTheme="majorBidi" w:cstheme="majorBidi"/>
          <w:b w:val="0"/>
          <w:bCs w:val="0"/>
          <w:color w:val="auto"/>
          <w:sz w:val="24"/>
          <w:szCs w:val="24"/>
        </w:rPr>
        <w:t xml:space="preserve"> BlumeDana.pdf</w:t>
      </w:r>
    </w:p>
    <w:p w14:paraId="760682F0" w14:textId="77777777" w:rsidR="00454EAA" w:rsidRPr="00454EAA" w:rsidRDefault="00454EAA" w:rsidP="007D0A2C">
      <w:pPr>
        <w:pStyle w:val="ListParagraph"/>
        <w:rPr>
          <w:rFonts w:asciiTheme="majorBidi" w:hAnsiTheme="majorBidi" w:cstheme="majorBidi"/>
          <w:sz w:val="24"/>
          <w:szCs w:val="24"/>
          <w:shd w:val="clear" w:color="auto" w:fill="FFFFFF"/>
        </w:rPr>
      </w:pPr>
    </w:p>
    <w:p w14:paraId="04DAB74C" w14:textId="77777777" w:rsidR="008B083B" w:rsidRPr="008B083B" w:rsidRDefault="00895061" w:rsidP="008B083B">
      <w:pPr>
        <w:pStyle w:val="ListParagraph"/>
        <w:numPr>
          <w:ilvl w:val="0"/>
          <w:numId w:val="2"/>
        </w:numPr>
        <w:ind w:left="-567" w:right="-472"/>
        <w:jc w:val="both"/>
        <w:rPr>
          <w:rFonts w:asciiTheme="majorBidi" w:eastAsiaTheme="minorHAnsi" w:hAnsiTheme="majorBidi" w:cstheme="majorBidi"/>
          <w:sz w:val="24"/>
          <w:szCs w:val="24"/>
          <w:lang w:val="en-US" w:bidi="en-US"/>
        </w:rPr>
      </w:pPr>
      <w:r w:rsidRPr="00454EAA">
        <w:rPr>
          <w:rFonts w:asciiTheme="majorBidi" w:hAnsiTheme="majorBidi" w:cstheme="majorBidi"/>
          <w:sz w:val="24"/>
          <w:szCs w:val="24"/>
          <w:shd w:val="clear" w:color="auto" w:fill="FFFFFF"/>
        </w:rPr>
        <w:t>Chen, I.J. and Paulraj, A., 2004. Towards a theory of supply chain management: the constructs and measurements. </w:t>
      </w:r>
      <w:r w:rsidRPr="00454EAA">
        <w:rPr>
          <w:rFonts w:asciiTheme="majorBidi" w:hAnsiTheme="majorBidi" w:cstheme="majorBidi"/>
          <w:i/>
          <w:iCs/>
          <w:sz w:val="24"/>
          <w:szCs w:val="24"/>
          <w:shd w:val="clear" w:color="auto" w:fill="FFFFFF"/>
        </w:rPr>
        <w:t>Journal of operations management</w:t>
      </w:r>
      <w:r w:rsidRPr="00454EAA">
        <w:rPr>
          <w:rFonts w:asciiTheme="majorBidi" w:hAnsiTheme="majorBidi" w:cstheme="majorBidi"/>
          <w:sz w:val="24"/>
          <w:szCs w:val="24"/>
          <w:shd w:val="clear" w:color="auto" w:fill="FFFFFF"/>
        </w:rPr>
        <w:t>, </w:t>
      </w:r>
      <w:r w:rsidRPr="00454EAA">
        <w:rPr>
          <w:rFonts w:asciiTheme="majorBidi" w:hAnsiTheme="majorBidi" w:cstheme="majorBidi"/>
          <w:i/>
          <w:iCs/>
          <w:sz w:val="24"/>
          <w:szCs w:val="24"/>
          <w:shd w:val="clear" w:color="auto" w:fill="FFFFFF"/>
        </w:rPr>
        <w:t>22</w:t>
      </w:r>
      <w:r w:rsidRPr="00454EAA">
        <w:rPr>
          <w:rFonts w:asciiTheme="majorBidi" w:hAnsiTheme="majorBidi" w:cstheme="majorBidi"/>
          <w:sz w:val="24"/>
          <w:szCs w:val="24"/>
          <w:shd w:val="clear" w:color="auto" w:fill="FFFFFF"/>
        </w:rPr>
        <w:t>(2), pp.119-150.</w:t>
      </w:r>
    </w:p>
    <w:p w14:paraId="5876A302" w14:textId="77777777" w:rsidR="008B083B" w:rsidRPr="008B083B" w:rsidRDefault="008B083B" w:rsidP="008B083B">
      <w:pPr>
        <w:pStyle w:val="ListParagraph"/>
        <w:rPr>
          <w:rStyle w:val="MSGENFONTSTYLENAMETEMPLATEROLENUMBERMSGENFONTSTYLENAMEBYROLETEXT30"/>
          <w:rFonts w:asciiTheme="majorBidi" w:eastAsiaTheme="minorHAnsi" w:hAnsiTheme="majorBidi" w:cstheme="majorBidi"/>
          <w:b w:val="0"/>
          <w:bCs w:val="0"/>
          <w:color w:val="auto"/>
          <w:sz w:val="24"/>
          <w:szCs w:val="24"/>
        </w:rPr>
      </w:pPr>
    </w:p>
    <w:p w14:paraId="63CAF533" w14:textId="6F352D2C" w:rsidR="00243899" w:rsidRPr="008B083B" w:rsidRDefault="00243899" w:rsidP="008B083B">
      <w:pPr>
        <w:pStyle w:val="ListParagraph"/>
        <w:numPr>
          <w:ilvl w:val="0"/>
          <w:numId w:val="2"/>
        </w:numPr>
        <w:ind w:left="-567" w:right="-472"/>
        <w:jc w:val="both"/>
        <w:rPr>
          <w:rStyle w:val="MSGENFONTSTYLENAMETEMPLATEROLENUMBERMSGENFONTSTYLENAMEBYROLETEXT30"/>
          <w:rFonts w:asciiTheme="majorBidi" w:eastAsiaTheme="minorHAnsi" w:hAnsiTheme="majorBidi" w:cstheme="majorBidi"/>
          <w:b w:val="0"/>
          <w:bCs w:val="0"/>
          <w:color w:val="auto"/>
          <w:sz w:val="24"/>
          <w:szCs w:val="24"/>
        </w:rPr>
      </w:pPr>
      <w:r w:rsidRPr="008B083B">
        <w:rPr>
          <w:rStyle w:val="MSGENFONTSTYLENAMETEMPLATEROLENUMBERMSGENFONTSTYLENAMEBYROLETEXT30"/>
          <w:rFonts w:asciiTheme="majorBidi" w:eastAsiaTheme="minorHAnsi" w:hAnsiTheme="majorBidi" w:cstheme="majorBidi"/>
          <w:b w:val="0"/>
          <w:bCs w:val="0"/>
          <w:color w:val="auto"/>
          <w:sz w:val="24"/>
          <w:szCs w:val="24"/>
        </w:rPr>
        <w:t>AAPA (American Association of Port</w:t>
      </w:r>
      <w:r w:rsidR="007D0A2C" w:rsidRPr="008B083B">
        <w:rPr>
          <w:rStyle w:val="MSGENFONTSTYLENAMETEMPLATEROLENUMBERMSGENFONTSTYLENAMEBYROLETEXT30"/>
          <w:rFonts w:asciiTheme="majorBidi" w:eastAsiaTheme="minorHAnsi" w:hAnsiTheme="majorBidi" w:cstheme="majorBidi"/>
          <w:b w:val="0"/>
          <w:bCs w:val="0"/>
          <w:color w:val="auto"/>
          <w:sz w:val="24"/>
          <w:szCs w:val="24"/>
        </w:rPr>
        <w:t xml:space="preserve"> Authorities) ,2007</w:t>
      </w:r>
      <w:r w:rsidRPr="008B083B">
        <w:rPr>
          <w:rStyle w:val="MSGENFONTSTYLENAMETEMPLATEROLENUMBERMSGENFONTSTYLENAMEBYROLETEXT30"/>
          <w:rFonts w:asciiTheme="majorBidi" w:eastAsiaTheme="minorHAnsi" w:hAnsiTheme="majorBidi" w:cstheme="majorBidi"/>
          <w:b w:val="0"/>
          <w:bCs w:val="0"/>
          <w:color w:val="auto"/>
          <w:sz w:val="24"/>
          <w:szCs w:val="24"/>
        </w:rPr>
        <w:t>, D-l 1: Embracing t</w:t>
      </w:r>
      <w:r w:rsidR="007D0A2C" w:rsidRPr="008B083B">
        <w:rPr>
          <w:rStyle w:val="MSGENFONTSTYLENAMETEMPLATEROLENUMBERMSGENFONTSTYLENAMEBYROLETEXT30"/>
          <w:rFonts w:asciiTheme="majorBidi" w:eastAsiaTheme="minorHAnsi" w:hAnsiTheme="majorBidi" w:cstheme="majorBidi"/>
          <w:b w:val="0"/>
          <w:bCs w:val="0"/>
          <w:color w:val="auto"/>
          <w:sz w:val="24"/>
          <w:szCs w:val="24"/>
        </w:rPr>
        <w:t xml:space="preserve">he concept of sustainability as </w:t>
      </w:r>
      <w:r w:rsidR="001146C1">
        <w:rPr>
          <w:rStyle w:val="MSGENFONTSTYLENAMETEMPLATEROLENUMBERMSGENFONTSTYLENAMEBYROLETEXT30"/>
          <w:rFonts w:asciiTheme="majorBidi" w:eastAsiaTheme="minorHAnsi" w:hAnsiTheme="majorBidi" w:cstheme="majorBidi"/>
          <w:b w:val="0"/>
          <w:bCs w:val="0"/>
          <w:color w:val="auto"/>
          <w:sz w:val="24"/>
          <w:szCs w:val="24"/>
        </w:rPr>
        <w:t xml:space="preserve">a standard </w:t>
      </w:r>
      <w:r w:rsidRPr="008B083B">
        <w:rPr>
          <w:rStyle w:val="MSGENFONTSTYLENAMETEMPLATEROLENUMBERMSGENFONTSTYLENAMEBYROLETEXT30"/>
          <w:rFonts w:asciiTheme="majorBidi" w:eastAsiaTheme="minorHAnsi" w:hAnsiTheme="majorBidi" w:cstheme="majorBidi"/>
          <w:b w:val="0"/>
          <w:bCs w:val="0"/>
          <w:color w:val="auto"/>
          <w:sz w:val="24"/>
          <w:szCs w:val="24"/>
        </w:rPr>
        <w:t>practice for ports and the association, (</w:t>
      </w:r>
      <w:hyperlink r:id="rId12" w:history="1">
        <w:r w:rsidRPr="008B083B">
          <w:rPr>
            <w:rStyle w:val="MSGENFONTSTYLENAMETEMPLATEROLENUMBERMSGENFONTSTYLENAMEBYROLETEXT30"/>
            <w:rFonts w:asciiTheme="majorBidi" w:eastAsiaTheme="minorHAnsi" w:hAnsiTheme="majorBidi" w:cstheme="majorBidi"/>
            <w:b w:val="0"/>
            <w:bCs w:val="0"/>
            <w:color w:val="auto"/>
            <w:sz w:val="24"/>
            <w:szCs w:val="24"/>
          </w:rPr>
          <w:t>http://aapa.files.cms- plus.com/PDFs/sustainability_resolutions.pdf</w:t>
        </w:r>
      </w:hyperlink>
      <w:r w:rsidRPr="008B083B">
        <w:rPr>
          <w:rStyle w:val="MSGENFONTSTYLENAMETEMPLATEROLENUMBERMSGENFONTSTYLENAMEBYROLETEXT30"/>
          <w:rFonts w:asciiTheme="majorBidi" w:eastAsiaTheme="minorHAnsi" w:hAnsiTheme="majorBidi" w:cstheme="majorBidi"/>
          <w:b w:val="0"/>
          <w:bCs w:val="0"/>
          <w:color w:val="auto"/>
          <w:sz w:val="24"/>
          <w:szCs w:val="24"/>
        </w:rPr>
        <w:t>)</w:t>
      </w:r>
    </w:p>
    <w:p w14:paraId="2B83B919" w14:textId="77777777" w:rsidR="005C7A0A" w:rsidRPr="005C7A0A" w:rsidRDefault="005C7A0A" w:rsidP="007D0A2C">
      <w:pPr>
        <w:pStyle w:val="ListParagraph"/>
        <w:ind w:left="-567" w:right="-472"/>
        <w:jc w:val="both"/>
        <w:rPr>
          <w:rStyle w:val="MSGENFONTSTYLENAMETEMPLATEROLENUMBERMSGENFONTSTYLENAMEBYROLETEXT30"/>
          <w:rFonts w:asciiTheme="majorBidi" w:hAnsiTheme="majorBidi" w:cstheme="majorBidi"/>
          <w:b w:val="0"/>
          <w:bCs w:val="0"/>
          <w:color w:val="auto"/>
          <w:sz w:val="24"/>
          <w:szCs w:val="24"/>
          <w:lang w:val="en-GB" w:bidi="ar-SA"/>
        </w:rPr>
      </w:pPr>
    </w:p>
    <w:p w14:paraId="13724C05" w14:textId="67D32D74" w:rsidR="005C7A0A" w:rsidRPr="001146C1" w:rsidRDefault="005C7A0A" w:rsidP="007D0A2C">
      <w:pPr>
        <w:pStyle w:val="ListParagraph"/>
        <w:numPr>
          <w:ilvl w:val="0"/>
          <w:numId w:val="2"/>
        </w:numPr>
        <w:ind w:left="-567" w:right="-472"/>
        <w:jc w:val="both"/>
        <w:rPr>
          <w:rFonts w:asciiTheme="majorBidi" w:hAnsiTheme="majorBidi" w:cstheme="majorBidi"/>
          <w:sz w:val="24"/>
          <w:szCs w:val="24"/>
        </w:rPr>
      </w:pPr>
      <w:r w:rsidRPr="007D0A2C">
        <w:rPr>
          <w:rFonts w:asciiTheme="majorBidi" w:hAnsiTheme="majorBidi" w:cstheme="majorBidi"/>
          <w:sz w:val="24"/>
          <w:szCs w:val="24"/>
          <w:shd w:val="clear" w:color="auto" w:fill="FFFFFF"/>
        </w:rPr>
        <w:t>Golicic, S.L. and Smith, C.D., 2013. A meta</w:t>
      </w:r>
      <w:r w:rsidRPr="007D0A2C">
        <w:rPr>
          <w:rFonts w:ascii="Cambria Math" w:hAnsi="Cambria Math" w:cs="Cambria Math"/>
          <w:sz w:val="24"/>
          <w:szCs w:val="24"/>
          <w:shd w:val="clear" w:color="auto" w:fill="FFFFFF"/>
        </w:rPr>
        <w:t>‐</w:t>
      </w:r>
      <w:r w:rsidRPr="007D0A2C">
        <w:rPr>
          <w:rFonts w:asciiTheme="majorBidi" w:hAnsiTheme="majorBidi" w:cstheme="majorBidi"/>
          <w:sz w:val="24"/>
          <w:szCs w:val="24"/>
          <w:shd w:val="clear" w:color="auto" w:fill="FFFFFF"/>
        </w:rPr>
        <w:t>analysis of environmentally sustainable supply chain management practices and firm performance. </w:t>
      </w:r>
      <w:r w:rsidRPr="007D0A2C">
        <w:rPr>
          <w:rFonts w:asciiTheme="majorBidi" w:hAnsiTheme="majorBidi" w:cstheme="majorBidi"/>
          <w:i/>
          <w:iCs/>
          <w:sz w:val="24"/>
          <w:szCs w:val="24"/>
          <w:shd w:val="clear" w:color="auto" w:fill="FFFFFF"/>
        </w:rPr>
        <w:t>Journal of supply chain management</w:t>
      </w:r>
      <w:r w:rsidRPr="007D0A2C">
        <w:rPr>
          <w:rFonts w:asciiTheme="majorBidi" w:hAnsiTheme="majorBidi" w:cstheme="majorBidi"/>
          <w:sz w:val="24"/>
          <w:szCs w:val="24"/>
          <w:shd w:val="clear" w:color="auto" w:fill="FFFFFF"/>
        </w:rPr>
        <w:t>, </w:t>
      </w:r>
      <w:r w:rsidRPr="007D0A2C">
        <w:rPr>
          <w:rFonts w:asciiTheme="majorBidi" w:hAnsiTheme="majorBidi" w:cstheme="majorBidi"/>
          <w:i/>
          <w:iCs/>
          <w:sz w:val="24"/>
          <w:szCs w:val="24"/>
          <w:shd w:val="clear" w:color="auto" w:fill="FFFFFF"/>
        </w:rPr>
        <w:t>49</w:t>
      </w:r>
      <w:r w:rsidRPr="007D0A2C">
        <w:rPr>
          <w:rFonts w:asciiTheme="majorBidi" w:hAnsiTheme="majorBidi" w:cstheme="majorBidi"/>
          <w:sz w:val="24"/>
          <w:szCs w:val="24"/>
          <w:shd w:val="clear" w:color="auto" w:fill="FFFFFF"/>
        </w:rPr>
        <w:t>(2), pp.78-95.</w:t>
      </w:r>
    </w:p>
    <w:p w14:paraId="3ADAF085" w14:textId="77777777" w:rsidR="001146C1" w:rsidRPr="001146C1" w:rsidRDefault="001146C1" w:rsidP="001146C1">
      <w:pPr>
        <w:pStyle w:val="ListParagraph"/>
        <w:rPr>
          <w:rFonts w:asciiTheme="majorBidi" w:hAnsiTheme="majorBidi" w:cstheme="majorBidi"/>
          <w:sz w:val="24"/>
          <w:szCs w:val="24"/>
        </w:rPr>
      </w:pPr>
    </w:p>
    <w:p w14:paraId="5A56467C" w14:textId="3CA90815" w:rsidR="001146C1" w:rsidRPr="001146C1" w:rsidRDefault="001146C1" w:rsidP="007D0A2C">
      <w:pPr>
        <w:pStyle w:val="ListParagraph"/>
        <w:numPr>
          <w:ilvl w:val="0"/>
          <w:numId w:val="2"/>
        </w:numPr>
        <w:ind w:left="-567" w:right="-472"/>
        <w:jc w:val="both"/>
        <w:rPr>
          <w:rFonts w:asciiTheme="majorBidi" w:hAnsiTheme="majorBidi" w:cstheme="majorBidi"/>
          <w:sz w:val="24"/>
          <w:szCs w:val="24"/>
        </w:rPr>
      </w:pPr>
      <w:r w:rsidRPr="001146C1">
        <w:rPr>
          <w:rFonts w:asciiTheme="majorBidi" w:hAnsiTheme="majorBidi" w:cstheme="majorBidi"/>
          <w:color w:val="222222"/>
          <w:sz w:val="24"/>
          <w:szCs w:val="24"/>
          <w:shd w:val="clear" w:color="auto" w:fill="FFFFFF"/>
        </w:rPr>
        <w:t>Cook, L.S., Heiser, D.R. and Sengupta, K., 2011. The moderating effect of supply chain role on the relationship between supply chain practices and performance: An empirical analysis. </w:t>
      </w:r>
      <w:r w:rsidRPr="001146C1">
        <w:rPr>
          <w:rFonts w:asciiTheme="majorBidi" w:hAnsiTheme="majorBidi" w:cstheme="majorBidi"/>
          <w:i/>
          <w:iCs/>
          <w:color w:val="222222"/>
          <w:sz w:val="24"/>
          <w:szCs w:val="24"/>
          <w:shd w:val="clear" w:color="auto" w:fill="FFFFFF"/>
        </w:rPr>
        <w:t>International Journal of Physical Distribution &amp; Logistics Management</w:t>
      </w:r>
      <w:r w:rsidRPr="001146C1">
        <w:rPr>
          <w:rFonts w:asciiTheme="majorBidi" w:hAnsiTheme="majorBidi" w:cstheme="majorBidi"/>
          <w:color w:val="222222"/>
          <w:sz w:val="24"/>
          <w:szCs w:val="24"/>
          <w:shd w:val="clear" w:color="auto" w:fill="FFFFFF"/>
        </w:rPr>
        <w:t>, </w:t>
      </w:r>
      <w:r w:rsidRPr="001146C1">
        <w:rPr>
          <w:rFonts w:asciiTheme="majorBidi" w:hAnsiTheme="majorBidi" w:cstheme="majorBidi"/>
          <w:i/>
          <w:iCs/>
          <w:color w:val="222222"/>
          <w:sz w:val="24"/>
          <w:szCs w:val="24"/>
          <w:shd w:val="clear" w:color="auto" w:fill="FFFFFF"/>
        </w:rPr>
        <w:t>41</w:t>
      </w:r>
      <w:r w:rsidRPr="001146C1">
        <w:rPr>
          <w:rFonts w:asciiTheme="majorBidi" w:hAnsiTheme="majorBidi" w:cstheme="majorBidi"/>
          <w:color w:val="222222"/>
          <w:sz w:val="24"/>
          <w:szCs w:val="24"/>
          <w:shd w:val="clear" w:color="auto" w:fill="FFFFFF"/>
        </w:rPr>
        <w:t>(2), pp.104-134.</w:t>
      </w:r>
    </w:p>
    <w:p w14:paraId="19E0E557" w14:textId="77777777" w:rsidR="00243899" w:rsidRPr="00EF668A" w:rsidRDefault="00243899" w:rsidP="007D0A2C">
      <w:pPr>
        <w:spacing w:after="0"/>
        <w:ind w:left="-567" w:right="-472" w:firstLine="180"/>
        <w:jc w:val="both"/>
        <w:rPr>
          <w:rFonts w:asciiTheme="majorBidi" w:hAnsiTheme="majorBidi" w:cstheme="majorBidi"/>
          <w:sz w:val="24"/>
          <w:szCs w:val="24"/>
        </w:rPr>
      </w:pPr>
    </w:p>
    <w:p w14:paraId="39D582C2" w14:textId="77777777" w:rsidR="0023377B" w:rsidRPr="00EF668A" w:rsidRDefault="0023377B" w:rsidP="007D0A2C">
      <w:pPr>
        <w:autoSpaceDE w:val="0"/>
        <w:autoSpaceDN w:val="0"/>
        <w:adjustRightInd w:val="0"/>
        <w:spacing w:after="0" w:line="240" w:lineRule="auto"/>
        <w:rPr>
          <w:rFonts w:asciiTheme="majorBidi" w:hAnsiTheme="majorBidi" w:cstheme="majorBidi"/>
          <w:sz w:val="24"/>
          <w:szCs w:val="24"/>
          <w:shd w:val="clear" w:color="auto" w:fill="FFFFFF"/>
        </w:rPr>
      </w:pPr>
    </w:p>
    <w:sectPr w:rsidR="0023377B" w:rsidRPr="00EF668A" w:rsidSect="008D0F4E">
      <w:footerReference w:type="defaul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F8DC" w14:textId="77777777" w:rsidR="005001F6" w:rsidRDefault="005001F6" w:rsidP="00B52AE7">
      <w:pPr>
        <w:spacing w:after="0" w:line="240" w:lineRule="auto"/>
      </w:pPr>
      <w:r>
        <w:separator/>
      </w:r>
    </w:p>
  </w:endnote>
  <w:endnote w:type="continuationSeparator" w:id="0">
    <w:p w14:paraId="07BA4AE0" w14:textId="77777777" w:rsidR="005001F6" w:rsidRDefault="005001F6" w:rsidP="00B5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863180fb">
    <w:altName w:val="Calibri"/>
    <w:panose1 w:val="00000000000000000000"/>
    <w:charset w:val="00"/>
    <w:family w:val="swiss"/>
    <w:notTrueType/>
    <w:pitch w:val="default"/>
    <w:sig w:usb0="00000003" w:usb1="00000000" w:usb2="00000000" w:usb3="00000000" w:csb0="00000001" w:csb1="00000000"/>
  </w:font>
  <w:font w:name="AdvPS405B6">
    <w:altName w:val="Cambria"/>
    <w:panose1 w:val="00000000000000000000"/>
    <w:charset w:val="00"/>
    <w:family w:val="roman"/>
    <w:notTrueType/>
    <w:pitch w:val="default"/>
    <w:sig w:usb0="00000003" w:usb1="00000000" w:usb2="00000000" w:usb3="00000000" w:csb0="00000001" w:csb1="00000000"/>
  </w:font>
  <w:font w:name="AdvPS405B8">
    <w:altName w:val="Cambria"/>
    <w:panose1 w:val="00000000000000000000"/>
    <w:charset w:val="00"/>
    <w:family w:val="roman"/>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AdvPS8E16">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TTcbb99584">
    <w:altName w:val="Cambria"/>
    <w:panose1 w:val="00000000000000000000"/>
    <w:charset w:val="00"/>
    <w:family w:val="roman"/>
    <w:notTrueType/>
    <w:pitch w:val="default"/>
    <w:sig w:usb0="00000003" w:usb1="00000000" w:usb2="00000000" w:usb3="00000000" w:csb0="00000001" w:csb1="00000000"/>
  </w:font>
  <w:font w:name="AdvTTb8864ccf.B">
    <w:altName w:val="Cambria"/>
    <w:panose1 w:val="00000000000000000000"/>
    <w:charset w:val="00"/>
    <w:family w:val="roman"/>
    <w:notTrueType/>
    <w:pitch w:val="default"/>
    <w:sig w:usb0="00000003" w:usb1="00000000" w:usb2="00000000" w:usb3="00000000" w:csb0="00000001" w:csb1="00000000"/>
  </w:font>
  <w:font w:name="AdvTT3713a231">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FAF9" w14:textId="77777777" w:rsidR="00D43B74" w:rsidRPr="008D0F4E" w:rsidRDefault="00D43B74">
    <w:pPr>
      <w:pStyle w:val="Footer"/>
      <w:jc w:val="center"/>
      <w:rPr>
        <w:b/>
        <w:bCs/>
        <w:caps/>
        <w:noProof/>
        <w:sz w:val="24"/>
        <w:szCs w:val="24"/>
      </w:rPr>
    </w:pPr>
    <w:r w:rsidRPr="008D0F4E">
      <w:rPr>
        <w:b/>
        <w:bCs/>
        <w:caps/>
        <w:sz w:val="24"/>
        <w:szCs w:val="24"/>
      </w:rPr>
      <w:fldChar w:fldCharType="begin"/>
    </w:r>
    <w:r w:rsidRPr="008D0F4E">
      <w:rPr>
        <w:b/>
        <w:bCs/>
        <w:caps/>
        <w:sz w:val="24"/>
        <w:szCs w:val="24"/>
      </w:rPr>
      <w:instrText xml:space="preserve"> PAGE   \* MERGEFORMAT </w:instrText>
    </w:r>
    <w:r w:rsidRPr="008D0F4E">
      <w:rPr>
        <w:b/>
        <w:bCs/>
        <w:caps/>
        <w:sz w:val="24"/>
        <w:szCs w:val="24"/>
      </w:rPr>
      <w:fldChar w:fldCharType="separate"/>
    </w:r>
    <w:r w:rsidR="00BE4DFC">
      <w:rPr>
        <w:b/>
        <w:bCs/>
        <w:caps/>
        <w:noProof/>
        <w:sz w:val="24"/>
        <w:szCs w:val="24"/>
      </w:rPr>
      <w:t>14</w:t>
    </w:r>
    <w:r w:rsidRPr="008D0F4E">
      <w:rPr>
        <w:b/>
        <w:bCs/>
        <w:caps/>
        <w:noProof/>
        <w:sz w:val="24"/>
        <w:szCs w:val="24"/>
      </w:rPr>
      <w:fldChar w:fldCharType="end"/>
    </w:r>
  </w:p>
  <w:p w14:paraId="29EB296C" w14:textId="77777777" w:rsidR="00D43B74" w:rsidRDefault="00D43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2776" w14:textId="77777777" w:rsidR="005001F6" w:rsidRDefault="005001F6" w:rsidP="00B52AE7">
      <w:pPr>
        <w:spacing w:after="0" w:line="240" w:lineRule="auto"/>
      </w:pPr>
      <w:r>
        <w:separator/>
      </w:r>
    </w:p>
  </w:footnote>
  <w:footnote w:type="continuationSeparator" w:id="0">
    <w:p w14:paraId="75536CC4" w14:textId="77777777" w:rsidR="005001F6" w:rsidRDefault="005001F6" w:rsidP="00B52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E0F8E"/>
    <w:multiLevelType w:val="hybridMultilevel"/>
    <w:tmpl w:val="BC5E1A2E"/>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 w15:restartNumberingAfterBreak="0">
    <w:nsid w:val="405C553B"/>
    <w:multiLevelType w:val="hybridMultilevel"/>
    <w:tmpl w:val="4620B9D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4BD02E95"/>
    <w:multiLevelType w:val="hybridMultilevel"/>
    <w:tmpl w:val="9F8EB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374E0E"/>
    <w:multiLevelType w:val="hybridMultilevel"/>
    <w:tmpl w:val="BC5E1A2E"/>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E2A"/>
    <w:rsid w:val="000056DA"/>
    <w:rsid w:val="00012011"/>
    <w:rsid w:val="00014544"/>
    <w:rsid w:val="00016C02"/>
    <w:rsid w:val="00023080"/>
    <w:rsid w:val="00030EF7"/>
    <w:rsid w:val="00033914"/>
    <w:rsid w:val="00034B25"/>
    <w:rsid w:val="00064235"/>
    <w:rsid w:val="00067E40"/>
    <w:rsid w:val="000819C6"/>
    <w:rsid w:val="00081E6B"/>
    <w:rsid w:val="000A59C7"/>
    <w:rsid w:val="000B286E"/>
    <w:rsid w:val="000B2F38"/>
    <w:rsid w:val="000C57C4"/>
    <w:rsid w:val="000C7F44"/>
    <w:rsid w:val="000D0D21"/>
    <w:rsid w:val="000D173E"/>
    <w:rsid w:val="000D2935"/>
    <w:rsid w:val="000F140F"/>
    <w:rsid w:val="0011432A"/>
    <w:rsid w:val="001146C1"/>
    <w:rsid w:val="00135723"/>
    <w:rsid w:val="00140D16"/>
    <w:rsid w:val="00144024"/>
    <w:rsid w:val="00146F6B"/>
    <w:rsid w:val="001518FC"/>
    <w:rsid w:val="00154079"/>
    <w:rsid w:val="00166845"/>
    <w:rsid w:val="00171546"/>
    <w:rsid w:val="0018428A"/>
    <w:rsid w:val="00194471"/>
    <w:rsid w:val="001A2C47"/>
    <w:rsid w:val="001B1E26"/>
    <w:rsid w:val="001B401F"/>
    <w:rsid w:val="001B6078"/>
    <w:rsid w:val="001C2A65"/>
    <w:rsid w:val="00204DA3"/>
    <w:rsid w:val="00213019"/>
    <w:rsid w:val="00230E61"/>
    <w:rsid w:val="0023377B"/>
    <w:rsid w:val="00243899"/>
    <w:rsid w:val="00244EF1"/>
    <w:rsid w:val="00254D35"/>
    <w:rsid w:val="0027257F"/>
    <w:rsid w:val="00277FAD"/>
    <w:rsid w:val="00287D27"/>
    <w:rsid w:val="00290183"/>
    <w:rsid w:val="002B6B55"/>
    <w:rsid w:val="002C0E11"/>
    <w:rsid w:val="002D1114"/>
    <w:rsid w:val="002F7476"/>
    <w:rsid w:val="00300925"/>
    <w:rsid w:val="00302DFC"/>
    <w:rsid w:val="00325574"/>
    <w:rsid w:val="0033288D"/>
    <w:rsid w:val="00342E09"/>
    <w:rsid w:val="00385469"/>
    <w:rsid w:val="00393177"/>
    <w:rsid w:val="003B053B"/>
    <w:rsid w:val="003C4765"/>
    <w:rsid w:val="003C5D1F"/>
    <w:rsid w:val="003D0F7A"/>
    <w:rsid w:val="003D4117"/>
    <w:rsid w:val="003E5490"/>
    <w:rsid w:val="003F012F"/>
    <w:rsid w:val="0040331D"/>
    <w:rsid w:val="00405E05"/>
    <w:rsid w:val="00451B95"/>
    <w:rsid w:val="00454EAA"/>
    <w:rsid w:val="00477EB2"/>
    <w:rsid w:val="0048479A"/>
    <w:rsid w:val="00486738"/>
    <w:rsid w:val="00486D54"/>
    <w:rsid w:val="00490CEF"/>
    <w:rsid w:val="00492DB9"/>
    <w:rsid w:val="004943D3"/>
    <w:rsid w:val="0049704F"/>
    <w:rsid w:val="004B3AC8"/>
    <w:rsid w:val="004C6CE1"/>
    <w:rsid w:val="004E6EB9"/>
    <w:rsid w:val="005001F6"/>
    <w:rsid w:val="00510E8A"/>
    <w:rsid w:val="00512498"/>
    <w:rsid w:val="00521B04"/>
    <w:rsid w:val="0052298B"/>
    <w:rsid w:val="00531577"/>
    <w:rsid w:val="005347ED"/>
    <w:rsid w:val="00560A3B"/>
    <w:rsid w:val="005616E9"/>
    <w:rsid w:val="0058321A"/>
    <w:rsid w:val="00597226"/>
    <w:rsid w:val="005C7A0A"/>
    <w:rsid w:val="005D1906"/>
    <w:rsid w:val="005D2891"/>
    <w:rsid w:val="005D6388"/>
    <w:rsid w:val="00601BA5"/>
    <w:rsid w:val="006039E8"/>
    <w:rsid w:val="0060708F"/>
    <w:rsid w:val="006116F1"/>
    <w:rsid w:val="0062096E"/>
    <w:rsid w:val="00635176"/>
    <w:rsid w:val="006358A2"/>
    <w:rsid w:val="006431B7"/>
    <w:rsid w:val="00670B9C"/>
    <w:rsid w:val="00675D63"/>
    <w:rsid w:val="00680D2B"/>
    <w:rsid w:val="00683876"/>
    <w:rsid w:val="00685E3D"/>
    <w:rsid w:val="006906BB"/>
    <w:rsid w:val="00693072"/>
    <w:rsid w:val="006B3535"/>
    <w:rsid w:val="006C2C27"/>
    <w:rsid w:val="006F5DBB"/>
    <w:rsid w:val="00700525"/>
    <w:rsid w:val="0070125E"/>
    <w:rsid w:val="00716631"/>
    <w:rsid w:val="0073650C"/>
    <w:rsid w:val="007374AF"/>
    <w:rsid w:val="00746F43"/>
    <w:rsid w:val="00751DD0"/>
    <w:rsid w:val="00755B37"/>
    <w:rsid w:val="00772E2A"/>
    <w:rsid w:val="0077787B"/>
    <w:rsid w:val="0078677B"/>
    <w:rsid w:val="007D0A2C"/>
    <w:rsid w:val="007E0786"/>
    <w:rsid w:val="007E16E6"/>
    <w:rsid w:val="007E243A"/>
    <w:rsid w:val="007E2A71"/>
    <w:rsid w:val="007F04C1"/>
    <w:rsid w:val="007F4DB0"/>
    <w:rsid w:val="00804119"/>
    <w:rsid w:val="0081399F"/>
    <w:rsid w:val="00824ED8"/>
    <w:rsid w:val="008466C0"/>
    <w:rsid w:val="00846E14"/>
    <w:rsid w:val="008576D7"/>
    <w:rsid w:val="008713BE"/>
    <w:rsid w:val="00871570"/>
    <w:rsid w:val="0087747B"/>
    <w:rsid w:val="00882012"/>
    <w:rsid w:val="00890D8C"/>
    <w:rsid w:val="00894405"/>
    <w:rsid w:val="00895061"/>
    <w:rsid w:val="008A3ED2"/>
    <w:rsid w:val="008A5210"/>
    <w:rsid w:val="008A6E28"/>
    <w:rsid w:val="008A7F67"/>
    <w:rsid w:val="008B083B"/>
    <w:rsid w:val="008B0DB2"/>
    <w:rsid w:val="008C131E"/>
    <w:rsid w:val="008C7F5A"/>
    <w:rsid w:val="008D0F4E"/>
    <w:rsid w:val="008D300C"/>
    <w:rsid w:val="008D4FEE"/>
    <w:rsid w:val="008E406F"/>
    <w:rsid w:val="008F2A25"/>
    <w:rsid w:val="0091045D"/>
    <w:rsid w:val="00911465"/>
    <w:rsid w:val="009219DC"/>
    <w:rsid w:val="009462B6"/>
    <w:rsid w:val="00975DD9"/>
    <w:rsid w:val="00980731"/>
    <w:rsid w:val="009821A1"/>
    <w:rsid w:val="009824FB"/>
    <w:rsid w:val="009953E8"/>
    <w:rsid w:val="009A3443"/>
    <w:rsid w:val="009A556B"/>
    <w:rsid w:val="009C0C59"/>
    <w:rsid w:val="009C1AB6"/>
    <w:rsid w:val="009E1AA5"/>
    <w:rsid w:val="00A0066E"/>
    <w:rsid w:val="00A12A98"/>
    <w:rsid w:val="00A15EF3"/>
    <w:rsid w:val="00A24BE9"/>
    <w:rsid w:val="00A31E69"/>
    <w:rsid w:val="00A45492"/>
    <w:rsid w:val="00A7021E"/>
    <w:rsid w:val="00A85893"/>
    <w:rsid w:val="00AA1531"/>
    <w:rsid w:val="00AB11E8"/>
    <w:rsid w:val="00AC2BDB"/>
    <w:rsid w:val="00AC5923"/>
    <w:rsid w:val="00AC663F"/>
    <w:rsid w:val="00AD0118"/>
    <w:rsid w:val="00AD2E61"/>
    <w:rsid w:val="00AD4381"/>
    <w:rsid w:val="00AD7A20"/>
    <w:rsid w:val="00AE046A"/>
    <w:rsid w:val="00B03234"/>
    <w:rsid w:val="00B23E4D"/>
    <w:rsid w:val="00B30C3B"/>
    <w:rsid w:val="00B33173"/>
    <w:rsid w:val="00B408D1"/>
    <w:rsid w:val="00B46492"/>
    <w:rsid w:val="00B52AE7"/>
    <w:rsid w:val="00B561F2"/>
    <w:rsid w:val="00B81F9E"/>
    <w:rsid w:val="00B917D6"/>
    <w:rsid w:val="00BB5FF0"/>
    <w:rsid w:val="00BB758E"/>
    <w:rsid w:val="00BD2B78"/>
    <w:rsid w:val="00BE4DFC"/>
    <w:rsid w:val="00BF4B8C"/>
    <w:rsid w:val="00C051C9"/>
    <w:rsid w:val="00C15D7C"/>
    <w:rsid w:val="00C20BEB"/>
    <w:rsid w:val="00C21C3A"/>
    <w:rsid w:val="00C45DFD"/>
    <w:rsid w:val="00C47A6E"/>
    <w:rsid w:val="00C6300A"/>
    <w:rsid w:val="00C67A28"/>
    <w:rsid w:val="00C77ECB"/>
    <w:rsid w:val="00C9664E"/>
    <w:rsid w:val="00CC72FA"/>
    <w:rsid w:val="00CD3F6E"/>
    <w:rsid w:val="00CD4E5E"/>
    <w:rsid w:val="00CE4CBF"/>
    <w:rsid w:val="00CE5217"/>
    <w:rsid w:val="00CE7E04"/>
    <w:rsid w:val="00D1621F"/>
    <w:rsid w:val="00D252FE"/>
    <w:rsid w:val="00D366C9"/>
    <w:rsid w:val="00D43B74"/>
    <w:rsid w:val="00D574C3"/>
    <w:rsid w:val="00D74EB2"/>
    <w:rsid w:val="00D844E0"/>
    <w:rsid w:val="00D87933"/>
    <w:rsid w:val="00D945BE"/>
    <w:rsid w:val="00DA0B74"/>
    <w:rsid w:val="00DA4AA8"/>
    <w:rsid w:val="00DA5941"/>
    <w:rsid w:val="00DA6A0B"/>
    <w:rsid w:val="00DC1A35"/>
    <w:rsid w:val="00DD7EE1"/>
    <w:rsid w:val="00E00506"/>
    <w:rsid w:val="00E0184A"/>
    <w:rsid w:val="00E0294B"/>
    <w:rsid w:val="00E03B2F"/>
    <w:rsid w:val="00E230F9"/>
    <w:rsid w:val="00E26652"/>
    <w:rsid w:val="00E4480D"/>
    <w:rsid w:val="00E45261"/>
    <w:rsid w:val="00E527CB"/>
    <w:rsid w:val="00E53980"/>
    <w:rsid w:val="00E544F9"/>
    <w:rsid w:val="00E63CAB"/>
    <w:rsid w:val="00E6588E"/>
    <w:rsid w:val="00E76756"/>
    <w:rsid w:val="00E8152C"/>
    <w:rsid w:val="00EA258D"/>
    <w:rsid w:val="00EB2C92"/>
    <w:rsid w:val="00EC123A"/>
    <w:rsid w:val="00ED6DB4"/>
    <w:rsid w:val="00EE5444"/>
    <w:rsid w:val="00EF668A"/>
    <w:rsid w:val="00F237B5"/>
    <w:rsid w:val="00F72690"/>
    <w:rsid w:val="00F73CE8"/>
    <w:rsid w:val="00F905D8"/>
    <w:rsid w:val="00F94A26"/>
    <w:rsid w:val="00FB06B5"/>
    <w:rsid w:val="00FB4F1B"/>
    <w:rsid w:val="00FD4787"/>
    <w:rsid w:val="00FD49AB"/>
    <w:rsid w:val="00FD722E"/>
    <w:rsid w:val="00FE1483"/>
    <w:rsid w:val="00FE6701"/>
    <w:rsid w:val="00FF71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9E00"/>
  <w15:chartTrackingRefBased/>
  <w15:docId w15:val="{6FE5FCF6-E1E3-4838-8EEE-98218A4A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5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A8"/>
    <w:uiPriority w:val="99"/>
    <w:rsid w:val="0077787B"/>
    <w:rPr>
      <w:color w:val="000000"/>
      <w:sz w:val="20"/>
      <w:szCs w:val="20"/>
      <w:u w:val="single"/>
    </w:rPr>
  </w:style>
  <w:style w:type="table" w:styleId="TableGrid">
    <w:name w:val="Table Grid"/>
    <w:basedOn w:val="TableNormal"/>
    <w:uiPriority w:val="59"/>
    <w:rsid w:val="0024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76756"/>
    <w:rPr>
      <w:sz w:val="16"/>
      <w:szCs w:val="16"/>
    </w:rPr>
  </w:style>
  <w:style w:type="paragraph" w:styleId="CommentText">
    <w:name w:val="annotation text"/>
    <w:basedOn w:val="Normal"/>
    <w:link w:val="CommentTextChar"/>
    <w:uiPriority w:val="99"/>
    <w:unhideWhenUsed/>
    <w:rsid w:val="00E76756"/>
    <w:pPr>
      <w:spacing w:line="240" w:lineRule="auto"/>
    </w:pPr>
    <w:rPr>
      <w:sz w:val="20"/>
      <w:szCs w:val="20"/>
    </w:rPr>
  </w:style>
  <w:style w:type="character" w:customStyle="1" w:styleId="CommentTextChar">
    <w:name w:val="Comment Text Char"/>
    <w:basedOn w:val="DefaultParagraphFont"/>
    <w:link w:val="CommentText"/>
    <w:uiPriority w:val="99"/>
    <w:rsid w:val="00E76756"/>
    <w:rPr>
      <w:sz w:val="20"/>
      <w:szCs w:val="20"/>
    </w:rPr>
  </w:style>
  <w:style w:type="paragraph" w:styleId="CommentSubject">
    <w:name w:val="annotation subject"/>
    <w:basedOn w:val="CommentText"/>
    <w:next w:val="CommentText"/>
    <w:link w:val="CommentSubjectChar"/>
    <w:uiPriority w:val="99"/>
    <w:semiHidden/>
    <w:unhideWhenUsed/>
    <w:rsid w:val="00E76756"/>
    <w:rPr>
      <w:b/>
      <w:bCs/>
    </w:rPr>
  </w:style>
  <w:style w:type="character" w:customStyle="1" w:styleId="CommentSubjectChar">
    <w:name w:val="Comment Subject Char"/>
    <w:basedOn w:val="CommentTextChar"/>
    <w:link w:val="CommentSubject"/>
    <w:uiPriority w:val="99"/>
    <w:semiHidden/>
    <w:rsid w:val="00E76756"/>
    <w:rPr>
      <w:b/>
      <w:bCs/>
      <w:sz w:val="20"/>
      <w:szCs w:val="20"/>
    </w:rPr>
  </w:style>
  <w:style w:type="paragraph" w:styleId="BalloonText">
    <w:name w:val="Balloon Text"/>
    <w:basedOn w:val="Normal"/>
    <w:link w:val="BalloonTextChar"/>
    <w:uiPriority w:val="99"/>
    <w:semiHidden/>
    <w:unhideWhenUsed/>
    <w:rsid w:val="00E76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56"/>
    <w:rPr>
      <w:rFonts w:ascii="Segoe UI" w:hAnsi="Segoe UI" w:cs="Segoe UI"/>
      <w:sz w:val="18"/>
      <w:szCs w:val="18"/>
    </w:rPr>
  </w:style>
  <w:style w:type="character" w:customStyle="1" w:styleId="Heading1Char">
    <w:name w:val="Heading 1 Char"/>
    <w:basedOn w:val="DefaultParagraphFont"/>
    <w:link w:val="Heading1"/>
    <w:uiPriority w:val="9"/>
    <w:rsid w:val="00325574"/>
    <w:rPr>
      <w:rFonts w:ascii="Times New Roman" w:eastAsia="Times New Roman" w:hAnsi="Times New Roman" w:cs="Times New Roman"/>
      <w:b/>
      <w:bCs/>
      <w:kern w:val="36"/>
      <w:sz w:val="48"/>
      <w:szCs w:val="48"/>
      <w:lang w:eastAsia="en-GB"/>
    </w:rPr>
  </w:style>
  <w:style w:type="character" w:customStyle="1" w:styleId="MSGENFONTSTYLENAMETEMPLATEROLENUMBERMSGENFONTSTYLENAMEBYROLETEXT2">
    <w:name w:val="MSG_EN_FONT_STYLE_NAME_TEMPLATE_ROLE_NUMBER MSG_EN_FONT_STYLE_NAME_BY_ROLE_TEXT 2"/>
    <w:basedOn w:val="DefaultParagraphFont"/>
    <w:rsid w:val="00C6300A"/>
    <w:rPr>
      <w:rFonts w:ascii="Times New Roman" w:eastAsia="Times New Roman" w:hAnsi="Times New Roman" w:cs="Times New Roman"/>
      <w:b w:val="0"/>
      <w:bCs w:val="0"/>
      <w:i w:val="0"/>
      <w:iCs w:val="0"/>
      <w:smallCaps w:val="0"/>
      <w:strike w:val="0"/>
      <w:color w:val="231F20"/>
      <w:spacing w:val="0"/>
      <w:w w:val="100"/>
      <w:position w:val="0"/>
      <w:sz w:val="22"/>
      <w:szCs w:val="22"/>
      <w:u w:val="none"/>
      <w:lang w:val="en-US" w:eastAsia="en-US" w:bidi="en-US"/>
    </w:rPr>
  </w:style>
  <w:style w:type="paragraph" w:styleId="ListParagraph">
    <w:name w:val="List Paragraph"/>
    <w:basedOn w:val="Normal"/>
    <w:uiPriority w:val="34"/>
    <w:qFormat/>
    <w:rsid w:val="009821A1"/>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8428A"/>
    <w:rPr>
      <w:color w:val="0000FF" w:themeColor="hyperlink"/>
      <w:u w:val="single"/>
    </w:rPr>
  </w:style>
  <w:style w:type="character" w:customStyle="1" w:styleId="MSGENFONTSTYLENAMETEMPLATEROLENUMBERMSGENFONTSTYLENAMEBYROLETEXT3">
    <w:name w:val="MSG_EN_FONT_STYLE_NAME_TEMPLATE_ROLE_NUMBER MSG_EN_FONT_STYLE_NAME_BY_ROLE_TEXT 3_"/>
    <w:basedOn w:val="DefaultParagraphFont"/>
    <w:rsid w:val="0018428A"/>
    <w:rPr>
      <w:b/>
      <w:bCs/>
      <w:i w:val="0"/>
      <w:iCs w:val="0"/>
      <w:smallCaps w:val="0"/>
      <w:strike w:val="0"/>
      <w:sz w:val="18"/>
      <w:szCs w:val="18"/>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18428A"/>
    <w:rPr>
      <w:rFonts w:ascii="Times New Roman" w:eastAsia="Times New Roman" w:hAnsi="Times New Roman" w:cs="Times New Roman"/>
      <w:b/>
      <w:bCs/>
      <w:i w:val="0"/>
      <w:iCs w:val="0"/>
      <w:smallCaps w:val="0"/>
      <w:strike w:val="0"/>
      <w:color w:val="231F20"/>
      <w:spacing w:val="0"/>
      <w:w w:val="100"/>
      <w:position w:val="0"/>
      <w:sz w:val="18"/>
      <w:szCs w:val="18"/>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EE5444"/>
    <w:rPr>
      <w:rFonts w:ascii="Times New Roman" w:eastAsia="Times New Roman" w:hAnsi="Times New Roman" w:cs="Times New Roman"/>
      <w:b w:val="0"/>
      <w:bCs w:val="0"/>
      <w:i/>
      <w:iCs/>
      <w:smallCaps w:val="0"/>
      <w:strike w:val="0"/>
      <w:color w:val="231F20"/>
      <w:spacing w:val="0"/>
      <w:w w:val="100"/>
      <w:position w:val="0"/>
      <w:sz w:val="22"/>
      <w:szCs w:val="22"/>
      <w:u w:val="non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DefaultParagraphFont"/>
    <w:rsid w:val="00A7021E"/>
    <w:rPr>
      <w:b w:val="0"/>
      <w:bCs w:val="0"/>
      <w:i w:val="0"/>
      <w:iCs w:val="0"/>
      <w:smallCaps w:val="0"/>
      <w:strike w:val="0"/>
      <w:sz w:val="16"/>
      <w:szCs w:val="16"/>
      <w:u w:val="none"/>
    </w:rPr>
  </w:style>
  <w:style w:type="character" w:customStyle="1" w:styleId="MSGENFONTSTYLENAMETEMPLATEROLENUMBERMSGENFONTSTYLENAMEBYROLETABLECAPTION30">
    <w:name w:val="MSG_EN_FONT_STYLE_NAME_TEMPLATE_ROLE_NUMBER MSG_EN_FONT_STYLE_NAME_BY_ROLE_TABLE_CAPTION 3"/>
    <w:basedOn w:val="MSGENFONTSTYLENAMETEMPLATEROLENUMBERMSGENFONTSTYLENAMEBYROLETABLECAPTION3"/>
    <w:rsid w:val="00A7021E"/>
    <w:rPr>
      <w:rFonts w:ascii="Times New Roman" w:eastAsia="Times New Roman" w:hAnsi="Times New Roman" w:cs="Times New Roman"/>
      <w:b w:val="0"/>
      <w:bCs w:val="0"/>
      <w:i w:val="0"/>
      <w:iCs w:val="0"/>
      <w:smallCaps w:val="0"/>
      <w:strike w:val="0"/>
      <w:color w:val="231F2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_"/>
    <w:basedOn w:val="DefaultParagraphFont"/>
    <w:rsid w:val="00A7021E"/>
    <w:rPr>
      <w:b/>
      <w:bCs/>
      <w:i w:val="0"/>
      <w:iCs w:val="0"/>
      <w:smallCaps w:val="0"/>
      <w:strike w:val="0"/>
      <w:sz w:val="18"/>
      <w:szCs w:val="18"/>
      <w:u w:val="none"/>
    </w:rPr>
  </w:style>
  <w:style w:type="character" w:customStyle="1" w:styleId="MSGENFONTSTYLENAMETEMPLATEROLENUMBERMSGENFONTSTYLENAMEBYROLETABLECAPTION20">
    <w:name w:val="MSG_EN_FONT_STYLE_NAME_TEMPLATE_ROLE_NUMBER MSG_EN_FONT_STYLE_NAME_BY_ROLE_TABLE_CAPTION 2"/>
    <w:basedOn w:val="MSGENFONTSTYLENAMETEMPLATEROLENUMBERMSGENFONTSTYLENAMEBYROLETABLECAPTION2"/>
    <w:rsid w:val="00A7021E"/>
    <w:rPr>
      <w:rFonts w:ascii="Times New Roman" w:eastAsia="Times New Roman" w:hAnsi="Times New Roman" w:cs="Times New Roman"/>
      <w:b/>
      <w:bCs/>
      <w:i w:val="0"/>
      <w:iCs w:val="0"/>
      <w:smallCaps w:val="0"/>
      <w:strike w:val="0"/>
      <w:color w:val="231F20"/>
      <w:spacing w:val="0"/>
      <w:w w:val="100"/>
      <w:position w:val="0"/>
      <w:sz w:val="18"/>
      <w:szCs w:val="18"/>
      <w:u w:val="none"/>
      <w:lang w:val="en-US" w:eastAsia="en-US" w:bidi="en-US"/>
    </w:rPr>
  </w:style>
  <w:style w:type="character" w:customStyle="1" w:styleId="MSGENFONTSTYLENAMETEMPLATEROLEMSGENFONTSTYLENAMEBYROLEFOOTNOTE">
    <w:name w:val="MSG_EN_FONT_STYLE_NAME_TEMPLATE_ROLE MSG_EN_FONT_STYLE_NAME_BY_ROLE_FOOTNOTE"/>
    <w:basedOn w:val="DefaultParagraphFont"/>
    <w:rsid w:val="00E527CB"/>
    <w:rPr>
      <w:rFonts w:ascii="Times New Roman" w:eastAsia="Times New Roman" w:hAnsi="Times New Roman" w:cs="Times New Roman"/>
      <w:b w:val="0"/>
      <w:bCs w:val="0"/>
      <w:i w:val="0"/>
      <w:iCs w:val="0"/>
      <w:smallCaps w:val="0"/>
      <w:strike w:val="0"/>
      <w:color w:val="231F20"/>
      <w:spacing w:val="0"/>
      <w:w w:val="100"/>
      <w:position w:val="0"/>
      <w:sz w:val="13"/>
      <w:szCs w:val="13"/>
      <w:u w:val="none"/>
      <w:lang w:val="en-US" w:eastAsia="en-US" w:bidi="en-US"/>
    </w:rPr>
  </w:style>
  <w:style w:type="paragraph" w:styleId="Header">
    <w:name w:val="header"/>
    <w:basedOn w:val="Normal"/>
    <w:link w:val="HeaderChar"/>
    <w:uiPriority w:val="99"/>
    <w:unhideWhenUsed/>
    <w:rsid w:val="00B52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AE7"/>
  </w:style>
  <w:style w:type="paragraph" w:styleId="Footer">
    <w:name w:val="footer"/>
    <w:basedOn w:val="Normal"/>
    <w:link w:val="FooterChar"/>
    <w:uiPriority w:val="99"/>
    <w:unhideWhenUsed/>
    <w:rsid w:val="00B52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107629">
      <w:bodyDiv w:val="1"/>
      <w:marLeft w:val="0"/>
      <w:marRight w:val="0"/>
      <w:marTop w:val="0"/>
      <w:marBottom w:val="0"/>
      <w:divBdr>
        <w:top w:val="none" w:sz="0" w:space="0" w:color="auto"/>
        <w:left w:val="none" w:sz="0" w:space="0" w:color="auto"/>
        <w:bottom w:val="none" w:sz="0" w:space="0" w:color="auto"/>
        <w:right w:val="none" w:sz="0" w:space="0" w:color="auto"/>
      </w:divBdr>
    </w:div>
    <w:div w:id="187970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apa.files.cms-plus.com/PDFs/sustainability_resolu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pa.files.cms-plus.com/SeminarPresentations/2009Seminars/09ExecM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agriculture/publi/reports/sustain/index_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EEC7-3952-43AD-9D36-8002EDC8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6422</Words>
  <Characters>36612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Mohamed</dc:creator>
  <cp:keywords/>
  <dc:description/>
  <cp:lastModifiedBy>DINA MOHAMED</cp:lastModifiedBy>
  <cp:revision>32</cp:revision>
  <cp:lastPrinted>2017-10-13T12:12:00Z</cp:lastPrinted>
  <dcterms:created xsi:type="dcterms:W3CDTF">2017-09-17T17:54:00Z</dcterms:created>
  <dcterms:modified xsi:type="dcterms:W3CDTF">2019-01-09T05:35:00Z</dcterms:modified>
</cp:coreProperties>
</file>